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BD7BA" w14:textId="12F07954" w:rsidR="002B1348" w:rsidRDefault="00081439" w:rsidP="00081439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Transphobic feminism reproduced through mainstream media</w:t>
      </w:r>
    </w:p>
    <w:p w14:paraId="2E6B51E0" w14:textId="77777777" w:rsidR="00081439" w:rsidRDefault="00081439" w:rsidP="00081439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8F8C2D" w14:textId="6630C75A" w:rsidR="00817CFA" w:rsidRDefault="00817CFA" w:rsidP="00817CFA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17CFA">
        <w:rPr>
          <w:rFonts w:ascii="Arial" w:hAnsi="Arial" w:cs="Arial"/>
          <w:b/>
          <w:bCs/>
          <w:sz w:val="24"/>
          <w:szCs w:val="24"/>
        </w:rPr>
        <w:t>I</w:t>
      </w:r>
      <w:r w:rsidR="002B1348">
        <w:rPr>
          <w:rFonts w:ascii="Arial" w:hAnsi="Arial" w:cs="Arial"/>
          <w:b/>
          <w:bCs/>
          <w:sz w:val="24"/>
          <w:szCs w:val="24"/>
        </w:rPr>
        <w:t>ntroduction</w:t>
      </w:r>
    </w:p>
    <w:p w14:paraId="4F513A9A" w14:textId="706DBA0F" w:rsidR="005D013F" w:rsidRDefault="00E947D8" w:rsidP="007A1B35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feminis</w:t>
      </w:r>
      <w:r w:rsidR="00DC6ADA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>movement has</w:t>
      </w:r>
      <w:r w:rsidR="008B3B7F">
        <w:rPr>
          <w:rFonts w:ascii="Arial" w:hAnsi="Arial" w:cs="Arial"/>
          <w:sz w:val="24"/>
          <w:szCs w:val="24"/>
        </w:rPr>
        <w:t xml:space="preserve"> had a great</w:t>
      </w:r>
      <w:r>
        <w:rPr>
          <w:rFonts w:ascii="Arial" w:hAnsi="Arial" w:cs="Arial"/>
          <w:sz w:val="24"/>
          <w:szCs w:val="24"/>
        </w:rPr>
        <w:t xml:space="preserve"> impact</w:t>
      </w:r>
      <w:r w:rsidR="008B3B7F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society in various aspects, such as having the right to vote, </w:t>
      </w:r>
      <w:r w:rsidR="008B3B7F">
        <w:rPr>
          <w:rFonts w:ascii="Arial" w:hAnsi="Arial" w:cs="Arial"/>
          <w:sz w:val="24"/>
          <w:szCs w:val="24"/>
        </w:rPr>
        <w:t xml:space="preserve">attempting to </w:t>
      </w:r>
      <w:r>
        <w:rPr>
          <w:rFonts w:ascii="Arial" w:hAnsi="Arial" w:cs="Arial"/>
          <w:sz w:val="24"/>
          <w:szCs w:val="24"/>
        </w:rPr>
        <w:t>abolis</w:t>
      </w:r>
      <w:r w:rsidR="008B3B7F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sexism and</w:t>
      </w:r>
      <w:r w:rsidR="00945265">
        <w:rPr>
          <w:rFonts w:ascii="Arial" w:hAnsi="Arial" w:cs="Arial"/>
          <w:sz w:val="24"/>
          <w:szCs w:val="24"/>
        </w:rPr>
        <w:t xml:space="preserve"> empowering women</w:t>
      </w:r>
      <w:r>
        <w:rPr>
          <w:rFonts w:ascii="Arial" w:hAnsi="Arial" w:cs="Arial"/>
          <w:sz w:val="24"/>
          <w:szCs w:val="24"/>
        </w:rPr>
        <w:t xml:space="preserve">. </w:t>
      </w:r>
      <w:r w:rsidR="00FC072A">
        <w:rPr>
          <w:rFonts w:ascii="Arial" w:hAnsi="Arial" w:cs="Arial"/>
          <w:sz w:val="24"/>
          <w:szCs w:val="24"/>
        </w:rPr>
        <w:t>In contemporary society, there are various forms and ideologies of feminism</w:t>
      </w:r>
      <w:r w:rsidR="007A1B35">
        <w:rPr>
          <w:rFonts w:ascii="Arial" w:hAnsi="Arial" w:cs="Arial"/>
          <w:sz w:val="24"/>
          <w:szCs w:val="24"/>
        </w:rPr>
        <w:t xml:space="preserve"> such as radical feminism. </w:t>
      </w:r>
      <w:r w:rsidR="00E77467">
        <w:rPr>
          <w:rFonts w:ascii="Arial" w:hAnsi="Arial" w:cs="Arial"/>
          <w:sz w:val="24"/>
          <w:szCs w:val="24"/>
        </w:rPr>
        <w:t xml:space="preserve">An example of radical feminism is </w:t>
      </w:r>
      <w:r w:rsidR="006666A1">
        <w:rPr>
          <w:rFonts w:ascii="Arial" w:hAnsi="Arial" w:cs="Arial"/>
          <w:sz w:val="24"/>
          <w:szCs w:val="24"/>
        </w:rPr>
        <w:t>transphobic feminism, within this essay I will be exploring the concept of transphobic feminism and how and why it is present i</w:t>
      </w:r>
      <w:r w:rsidR="00550289">
        <w:rPr>
          <w:rFonts w:ascii="Arial" w:hAnsi="Arial" w:cs="Arial"/>
          <w:sz w:val="24"/>
          <w:szCs w:val="24"/>
        </w:rPr>
        <w:t xml:space="preserve">n </w:t>
      </w:r>
      <w:r w:rsidR="005C0C3F">
        <w:rPr>
          <w:rFonts w:ascii="Arial" w:hAnsi="Arial" w:cs="Arial"/>
          <w:sz w:val="24"/>
          <w:szCs w:val="24"/>
        </w:rPr>
        <w:t xml:space="preserve">today’s </w:t>
      </w:r>
      <w:r w:rsidR="00550289">
        <w:rPr>
          <w:rFonts w:ascii="Arial" w:hAnsi="Arial" w:cs="Arial"/>
          <w:sz w:val="24"/>
          <w:szCs w:val="24"/>
        </w:rPr>
        <w:t xml:space="preserve">society? To demonstrate my understanding of this concept, I will be using JK Rowling’s </w:t>
      </w:r>
      <w:r w:rsidR="00D37281">
        <w:rPr>
          <w:rFonts w:ascii="Arial" w:hAnsi="Arial" w:cs="Arial"/>
          <w:sz w:val="24"/>
          <w:szCs w:val="24"/>
        </w:rPr>
        <w:t xml:space="preserve">transphobic </w:t>
      </w:r>
      <w:r w:rsidR="00550289">
        <w:rPr>
          <w:rFonts w:ascii="Arial" w:hAnsi="Arial" w:cs="Arial"/>
          <w:sz w:val="24"/>
          <w:szCs w:val="24"/>
        </w:rPr>
        <w:t>tweet</w:t>
      </w:r>
      <w:r w:rsidR="003163A7">
        <w:rPr>
          <w:rFonts w:ascii="Arial" w:hAnsi="Arial" w:cs="Arial"/>
          <w:sz w:val="24"/>
          <w:szCs w:val="24"/>
        </w:rPr>
        <w:t>,</w:t>
      </w:r>
      <w:r w:rsidR="00550289">
        <w:rPr>
          <w:rFonts w:ascii="Arial" w:hAnsi="Arial" w:cs="Arial"/>
          <w:sz w:val="24"/>
          <w:szCs w:val="24"/>
        </w:rPr>
        <w:t xml:space="preserve"> </w:t>
      </w:r>
      <w:r w:rsidR="005C7601">
        <w:rPr>
          <w:rFonts w:ascii="Arial" w:hAnsi="Arial" w:cs="Arial"/>
          <w:sz w:val="24"/>
          <w:szCs w:val="24"/>
        </w:rPr>
        <w:t>written earlier this year</w:t>
      </w:r>
      <w:r w:rsidR="003163A7">
        <w:rPr>
          <w:rFonts w:ascii="Arial" w:hAnsi="Arial" w:cs="Arial"/>
          <w:sz w:val="24"/>
          <w:szCs w:val="24"/>
        </w:rPr>
        <w:t>,</w:t>
      </w:r>
      <w:r w:rsidR="005C7601">
        <w:rPr>
          <w:rFonts w:ascii="Arial" w:hAnsi="Arial" w:cs="Arial"/>
          <w:sz w:val="24"/>
          <w:szCs w:val="24"/>
        </w:rPr>
        <w:t xml:space="preserve"> </w:t>
      </w:r>
      <w:r w:rsidR="00D37281">
        <w:rPr>
          <w:rFonts w:ascii="Arial" w:hAnsi="Arial" w:cs="Arial"/>
          <w:sz w:val="24"/>
          <w:szCs w:val="24"/>
        </w:rPr>
        <w:t xml:space="preserve">to present </w:t>
      </w:r>
      <w:r w:rsidR="008750D4">
        <w:rPr>
          <w:rFonts w:ascii="Arial" w:hAnsi="Arial" w:cs="Arial"/>
          <w:sz w:val="24"/>
          <w:szCs w:val="24"/>
        </w:rPr>
        <w:t xml:space="preserve">how </w:t>
      </w:r>
      <w:r w:rsidR="003163A7">
        <w:rPr>
          <w:rFonts w:ascii="Arial" w:hAnsi="Arial" w:cs="Arial"/>
          <w:sz w:val="24"/>
          <w:szCs w:val="24"/>
        </w:rPr>
        <w:t xml:space="preserve">particular </w:t>
      </w:r>
      <w:r w:rsidR="00126F3D">
        <w:rPr>
          <w:rFonts w:ascii="Arial" w:hAnsi="Arial" w:cs="Arial"/>
          <w:sz w:val="24"/>
          <w:szCs w:val="24"/>
        </w:rPr>
        <w:t xml:space="preserve">individuals </w:t>
      </w:r>
      <w:r w:rsidR="00300DAA">
        <w:rPr>
          <w:rFonts w:ascii="Arial" w:hAnsi="Arial" w:cs="Arial"/>
          <w:sz w:val="24"/>
          <w:szCs w:val="24"/>
        </w:rPr>
        <w:t xml:space="preserve">still adhere to </w:t>
      </w:r>
      <w:r w:rsidR="002A384B">
        <w:rPr>
          <w:rFonts w:ascii="Arial" w:hAnsi="Arial" w:cs="Arial"/>
          <w:sz w:val="24"/>
          <w:szCs w:val="24"/>
        </w:rPr>
        <w:t xml:space="preserve">outdated </w:t>
      </w:r>
      <w:r w:rsidR="00E038F5">
        <w:rPr>
          <w:rFonts w:ascii="Arial" w:hAnsi="Arial" w:cs="Arial"/>
          <w:sz w:val="24"/>
          <w:szCs w:val="24"/>
        </w:rPr>
        <w:t xml:space="preserve">values </w:t>
      </w:r>
      <w:r w:rsidR="00217EEF">
        <w:rPr>
          <w:rFonts w:ascii="Arial" w:hAnsi="Arial" w:cs="Arial"/>
          <w:sz w:val="24"/>
          <w:szCs w:val="24"/>
        </w:rPr>
        <w:t>o</w:t>
      </w:r>
      <w:r w:rsidR="00F146E3">
        <w:rPr>
          <w:rFonts w:ascii="Arial" w:hAnsi="Arial" w:cs="Arial"/>
          <w:sz w:val="24"/>
          <w:szCs w:val="24"/>
        </w:rPr>
        <w:t>f</w:t>
      </w:r>
      <w:r w:rsidR="00217EEF">
        <w:rPr>
          <w:rFonts w:ascii="Arial" w:hAnsi="Arial" w:cs="Arial"/>
          <w:sz w:val="24"/>
          <w:szCs w:val="24"/>
        </w:rPr>
        <w:t xml:space="preserve"> binar</w:t>
      </w:r>
      <w:r w:rsidR="00F146E3">
        <w:rPr>
          <w:rFonts w:ascii="Arial" w:hAnsi="Arial" w:cs="Arial"/>
          <w:sz w:val="24"/>
          <w:szCs w:val="24"/>
        </w:rPr>
        <w:t>y forms</w:t>
      </w:r>
      <w:r w:rsidR="00217EEF">
        <w:rPr>
          <w:rFonts w:ascii="Arial" w:hAnsi="Arial" w:cs="Arial"/>
          <w:sz w:val="24"/>
          <w:szCs w:val="24"/>
        </w:rPr>
        <w:t xml:space="preserve"> </w:t>
      </w:r>
      <w:r w:rsidR="002A384B">
        <w:rPr>
          <w:rFonts w:ascii="Arial" w:hAnsi="Arial" w:cs="Arial"/>
          <w:sz w:val="24"/>
          <w:szCs w:val="24"/>
        </w:rPr>
        <w:t xml:space="preserve">and </w:t>
      </w:r>
      <w:r w:rsidR="00E038F5">
        <w:rPr>
          <w:rFonts w:ascii="Arial" w:hAnsi="Arial" w:cs="Arial"/>
          <w:sz w:val="24"/>
          <w:szCs w:val="24"/>
        </w:rPr>
        <w:t xml:space="preserve">therefore reject </w:t>
      </w:r>
      <w:r w:rsidR="00ED0770">
        <w:rPr>
          <w:rFonts w:ascii="Arial" w:hAnsi="Arial" w:cs="Arial"/>
          <w:sz w:val="24"/>
          <w:szCs w:val="24"/>
        </w:rPr>
        <w:t>‘deviances’ such as trans</w:t>
      </w:r>
      <w:r w:rsidR="00217EEF">
        <w:rPr>
          <w:rFonts w:ascii="Arial" w:hAnsi="Arial" w:cs="Arial"/>
          <w:sz w:val="24"/>
          <w:szCs w:val="24"/>
        </w:rPr>
        <w:t xml:space="preserve">genderism. </w:t>
      </w:r>
      <w:r w:rsidR="00E5529A">
        <w:rPr>
          <w:rFonts w:ascii="Arial" w:hAnsi="Arial" w:cs="Arial"/>
          <w:sz w:val="24"/>
          <w:szCs w:val="24"/>
        </w:rPr>
        <w:t>I wi</w:t>
      </w:r>
      <w:r w:rsidR="0054282F">
        <w:rPr>
          <w:rFonts w:ascii="Arial" w:hAnsi="Arial" w:cs="Arial"/>
          <w:sz w:val="24"/>
          <w:szCs w:val="24"/>
        </w:rPr>
        <w:t xml:space="preserve">ll identify why these radical feminist beliefs </w:t>
      </w:r>
      <w:r w:rsidR="00BA6EA7">
        <w:rPr>
          <w:rFonts w:ascii="Arial" w:hAnsi="Arial" w:cs="Arial"/>
          <w:sz w:val="24"/>
          <w:szCs w:val="24"/>
        </w:rPr>
        <w:t xml:space="preserve">are not suitable for contemporary society and </w:t>
      </w:r>
      <w:r w:rsidR="001B38C7">
        <w:rPr>
          <w:rFonts w:ascii="Arial" w:hAnsi="Arial" w:cs="Arial"/>
          <w:sz w:val="24"/>
          <w:szCs w:val="24"/>
        </w:rPr>
        <w:t xml:space="preserve">that </w:t>
      </w:r>
      <w:r w:rsidR="00FD4259">
        <w:rPr>
          <w:rFonts w:ascii="Arial" w:hAnsi="Arial" w:cs="Arial"/>
          <w:sz w:val="24"/>
          <w:szCs w:val="24"/>
        </w:rPr>
        <w:t xml:space="preserve">despite these views there are many feminists who are trans inclusive. </w:t>
      </w:r>
    </w:p>
    <w:p w14:paraId="3D4DC017" w14:textId="77777777" w:rsidR="00133A75" w:rsidRDefault="00133A75" w:rsidP="007A1B35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3501486E" w14:textId="03B4EF69" w:rsidR="00817CFA" w:rsidRPr="00817CFA" w:rsidRDefault="00817CFA" w:rsidP="00817CFA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17CFA">
        <w:rPr>
          <w:rFonts w:ascii="Arial" w:hAnsi="Arial" w:cs="Arial"/>
          <w:b/>
          <w:bCs/>
          <w:sz w:val="24"/>
          <w:szCs w:val="24"/>
        </w:rPr>
        <w:t>Critical Concept</w:t>
      </w:r>
    </w:p>
    <w:p w14:paraId="2AA96C40" w14:textId="2FB0D250" w:rsidR="004853D6" w:rsidRDefault="00817CFA" w:rsidP="003D0883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Transphobic feminism is a</w:t>
      </w:r>
      <w:r w:rsidR="00221931">
        <w:rPr>
          <w:rFonts w:ascii="Arial" w:hAnsi="Arial" w:cs="Arial"/>
          <w:sz w:val="24"/>
          <w:szCs w:val="24"/>
        </w:rPr>
        <w:t xml:space="preserve"> feminist perspective</w:t>
      </w:r>
      <w:r>
        <w:rPr>
          <w:rFonts w:ascii="Arial" w:hAnsi="Arial" w:cs="Arial"/>
          <w:sz w:val="24"/>
          <w:szCs w:val="24"/>
        </w:rPr>
        <w:t xml:space="preserve"> based on the idea that ‘feminism is the promotion of women’s rights on the grounds of achieving equality of the sexes.’ </w:t>
      </w:r>
      <w:r w:rsidR="00404BFD">
        <w:rPr>
          <w:rFonts w:ascii="Arial" w:hAnsi="Arial" w:cs="Arial"/>
          <w:sz w:val="24"/>
          <w:szCs w:val="24"/>
        </w:rPr>
        <w:t>(UNISON, 2015)</w:t>
      </w:r>
      <w:r w:rsidR="00D168C9">
        <w:rPr>
          <w:rFonts w:ascii="Arial" w:hAnsi="Arial" w:cs="Arial"/>
          <w:sz w:val="24"/>
          <w:szCs w:val="24"/>
        </w:rPr>
        <w:t>.</w:t>
      </w:r>
      <w:r w:rsidR="00404BFD">
        <w:rPr>
          <w:rFonts w:ascii="Arial" w:hAnsi="Arial" w:cs="Arial"/>
          <w:sz w:val="24"/>
          <w:szCs w:val="24"/>
        </w:rPr>
        <w:t xml:space="preserve"> </w:t>
      </w:r>
      <w:r w:rsidR="00A726BC">
        <w:rPr>
          <w:rFonts w:ascii="Arial" w:hAnsi="Arial" w:cs="Arial"/>
          <w:sz w:val="24"/>
          <w:szCs w:val="24"/>
        </w:rPr>
        <w:t>However, t</w:t>
      </w:r>
      <w:r>
        <w:rPr>
          <w:rFonts w:ascii="Arial" w:hAnsi="Arial" w:cs="Arial"/>
          <w:sz w:val="24"/>
          <w:szCs w:val="24"/>
        </w:rPr>
        <w:t xml:space="preserve">his </w:t>
      </w:r>
      <w:r w:rsidR="00B83B26">
        <w:rPr>
          <w:rFonts w:ascii="Arial" w:hAnsi="Arial" w:cs="Arial"/>
          <w:sz w:val="24"/>
          <w:szCs w:val="24"/>
        </w:rPr>
        <w:t xml:space="preserve">aspect of </w:t>
      </w:r>
      <w:r>
        <w:rPr>
          <w:rFonts w:ascii="Arial" w:hAnsi="Arial" w:cs="Arial"/>
          <w:sz w:val="24"/>
          <w:szCs w:val="24"/>
        </w:rPr>
        <w:t xml:space="preserve">feminism movement excludes trans women as they believe that only biological women should be included. Individuals who follow this movement are known as TERF’s, also known as trans-exclusionary radical feminists. TERF’s believe that transsexual women are a danger to society as they are a threat to cis women. </w:t>
      </w:r>
    </w:p>
    <w:p w14:paraId="606DF91E" w14:textId="77777777" w:rsidR="00573EF2" w:rsidRDefault="00573EF2" w:rsidP="00817CF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6F2F37FB" w14:textId="027B5A6A" w:rsidR="004853D6" w:rsidRDefault="00817CFA" w:rsidP="009B1249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Janice Raymond (</w:t>
      </w:r>
      <w:r w:rsidR="0089174A">
        <w:rPr>
          <w:rFonts w:ascii="Arial" w:hAnsi="Arial" w:cs="Arial"/>
          <w:sz w:val="24"/>
          <w:szCs w:val="24"/>
        </w:rPr>
        <w:t>1994</w:t>
      </w:r>
      <w:r>
        <w:rPr>
          <w:rFonts w:ascii="Arial" w:hAnsi="Arial" w:cs="Arial"/>
          <w:sz w:val="24"/>
          <w:szCs w:val="24"/>
        </w:rPr>
        <w:t xml:space="preserve">) argues that </w:t>
      </w:r>
      <w:r w:rsidR="00A336C8">
        <w:rPr>
          <w:rFonts w:ascii="Arial" w:hAnsi="Arial" w:cs="Arial"/>
          <w:sz w:val="24"/>
          <w:szCs w:val="24"/>
        </w:rPr>
        <w:t xml:space="preserve">trans women are not real women, they are violent males who infiltrate women spaces by substituting one sex stereotype for the other </w:t>
      </w:r>
      <w:r w:rsidR="008511C8">
        <w:rPr>
          <w:rFonts w:ascii="Arial" w:hAnsi="Arial" w:cs="Arial"/>
          <w:sz w:val="24"/>
          <w:szCs w:val="24"/>
        </w:rPr>
        <w:t>which</w:t>
      </w:r>
      <w:r w:rsidR="00A336C8">
        <w:rPr>
          <w:rFonts w:ascii="Arial" w:hAnsi="Arial" w:cs="Arial"/>
          <w:sz w:val="24"/>
          <w:szCs w:val="24"/>
        </w:rPr>
        <w:t xml:space="preserve"> still conform</w:t>
      </w:r>
      <w:r w:rsidR="002F214B">
        <w:rPr>
          <w:rFonts w:ascii="Arial" w:hAnsi="Arial" w:cs="Arial"/>
          <w:sz w:val="24"/>
          <w:szCs w:val="24"/>
        </w:rPr>
        <w:t>s</w:t>
      </w:r>
      <w:r w:rsidR="00A336C8">
        <w:rPr>
          <w:rFonts w:ascii="Arial" w:hAnsi="Arial" w:cs="Arial"/>
          <w:sz w:val="24"/>
          <w:szCs w:val="24"/>
        </w:rPr>
        <w:t xml:space="preserve"> to a role-structured society. </w:t>
      </w:r>
      <w:r w:rsidR="002F214B">
        <w:rPr>
          <w:rFonts w:ascii="Arial" w:hAnsi="Arial" w:cs="Arial"/>
          <w:sz w:val="24"/>
          <w:szCs w:val="24"/>
        </w:rPr>
        <w:t xml:space="preserve">The problem with this </w:t>
      </w:r>
      <w:r w:rsidR="00B83B26">
        <w:rPr>
          <w:rFonts w:ascii="Arial" w:hAnsi="Arial" w:cs="Arial"/>
          <w:sz w:val="24"/>
          <w:szCs w:val="24"/>
        </w:rPr>
        <w:t xml:space="preserve">radical </w:t>
      </w:r>
      <w:r w:rsidR="002F214B">
        <w:rPr>
          <w:rFonts w:ascii="Arial" w:hAnsi="Arial" w:cs="Arial"/>
          <w:sz w:val="24"/>
          <w:szCs w:val="24"/>
        </w:rPr>
        <w:lastRenderedPageBreak/>
        <w:t xml:space="preserve">feminist idea is that it characterises gender to what reproductive organs an individual </w:t>
      </w:r>
      <w:r w:rsidR="00351130">
        <w:rPr>
          <w:rFonts w:ascii="Arial" w:hAnsi="Arial" w:cs="Arial"/>
          <w:sz w:val="24"/>
          <w:szCs w:val="24"/>
        </w:rPr>
        <w:t>has</w:t>
      </w:r>
      <w:r w:rsidR="002F214B">
        <w:rPr>
          <w:rFonts w:ascii="Arial" w:hAnsi="Arial" w:cs="Arial"/>
          <w:sz w:val="24"/>
          <w:szCs w:val="24"/>
        </w:rPr>
        <w:t xml:space="preserve">, which in turn reduces womanhood to the possession of female reproductive organs. </w:t>
      </w:r>
      <w:r w:rsidR="0089174A">
        <w:rPr>
          <w:rFonts w:ascii="Arial" w:hAnsi="Arial" w:cs="Arial"/>
          <w:sz w:val="24"/>
          <w:szCs w:val="24"/>
        </w:rPr>
        <w:t xml:space="preserve">This </w:t>
      </w:r>
      <w:r w:rsidR="001B7409">
        <w:rPr>
          <w:rFonts w:ascii="Arial" w:hAnsi="Arial" w:cs="Arial"/>
          <w:sz w:val="24"/>
          <w:szCs w:val="24"/>
        </w:rPr>
        <w:t>proposes</w:t>
      </w:r>
      <w:r w:rsidR="0089174A">
        <w:rPr>
          <w:rFonts w:ascii="Arial" w:hAnsi="Arial" w:cs="Arial"/>
          <w:sz w:val="24"/>
          <w:szCs w:val="24"/>
        </w:rPr>
        <w:t xml:space="preserve"> the </w:t>
      </w:r>
      <w:r w:rsidR="001B7409">
        <w:rPr>
          <w:rFonts w:ascii="Arial" w:hAnsi="Arial" w:cs="Arial"/>
          <w:sz w:val="24"/>
          <w:szCs w:val="24"/>
        </w:rPr>
        <w:t xml:space="preserve">feminist </w:t>
      </w:r>
      <w:r w:rsidR="0089174A">
        <w:rPr>
          <w:rFonts w:ascii="Arial" w:hAnsi="Arial" w:cs="Arial"/>
          <w:sz w:val="24"/>
          <w:szCs w:val="24"/>
        </w:rPr>
        <w:t>argument of what makes a woman</w:t>
      </w:r>
      <w:r w:rsidR="001B7409">
        <w:rPr>
          <w:rFonts w:ascii="Arial" w:hAnsi="Arial" w:cs="Arial"/>
          <w:sz w:val="24"/>
          <w:szCs w:val="24"/>
        </w:rPr>
        <w:t xml:space="preserve">, is it based on biological aspects or further socio-cultural aspects? For example, Germaine Greer </w:t>
      </w:r>
      <w:r w:rsidR="00B4227A">
        <w:rPr>
          <w:rFonts w:ascii="Arial" w:hAnsi="Arial" w:cs="Arial"/>
          <w:sz w:val="24"/>
          <w:szCs w:val="24"/>
        </w:rPr>
        <w:t>(199</w:t>
      </w:r>
      <w:r w:rsidR="000D32BA">
        <w:rPr>
          <w:rFonts w:ascii="Arial" w:hAnsi="Arial" w:cs="Arial"/>
          <w:sz w:val="24"/>
          <w:szCs w:val="24"/>
        </w:rPr>
        <w:t>9</w:t>
      </w:r>
      <w:r w:rsidR="00B4227A">
        <w:rPr>
          <w:rFonts w:ascii="Arial" w:hAnsi="Arial" w:cs="Arial"/>
          <w:sz w:val="24"/>
          <w:szCs w:val="24"/>
        </w:rPr>
        <w:t xml:space="preserve">) </w:t>
      </w:r>
      <w:r w:rsidR="001B7409">
        <w:rPr>
          <w:rFonts w:ascii="Arial" w:hAnsi="Arial" w:cs="Arial"/>
          <w:sz w:val="24"/>
          <w:szCs w:val="24"/>
        </w:rPr>
        <w:t xml:space="preserve">bases her feminist </w:t>
      </w:r>
      <w:r w:rsidR="00B4227A">
        <w:rPr>
          <w:rFonts w:ascii="Arial" w:hAnsi="Arial" w:cs="Arial"/>
          <w:sz w:val="24"/>
          <w:szCs w:val="24"/>
        </w:rPr>
        <w:t xml:space="preserve">perspective firmly on </w:t>
      </w:r>
      <w:r w:rsidR="00386ABA">
        <w:rPr>
          <w:rFonts w:ascii="Arial" w:hAnsi="Arial" w:cs="Arial"/>
          <w:sz w:val="24"/>
          <w:szCs w:val="24"/>
        </w:rPr>
        <w:t xml:space="preserve">scientific </w:t>
      </w:r>
      <w:r w:rsidR="00B4227A">
        <w:rPr>
          <w:rFonts w:ascii="Arial" w:hAnsi="Arial" w:cs="Arial"/>
          <w:sz w:val="24"/>
          <w:szCs w:val="24"/>
        </w:rPr>
        <w:t xml:space="preserve">attributes and believes transgender women are not women because they biologically do not have female </w:t>
      </w:r>
      <w:r w:rsidR="00E63A8A">
        <w:rPr>
          <w:rFonts w:ascii="Arial" w:hAnsi="Arial" w:cs="Arial"/>
          <w:sz w:val="24"/>
          <w:szCs w:val="24"/>
        </w:rPr>
        <w:t xml:space="preserve">genitals. </w:t>
      </w:r>
      <w:r w:rsidR="00D97B4B">
        <w:rPr>
          <w:rFonts w:ascii="Arial" w:hAnsi="Arial" w:cs="Arial"/>
          <w:sz w:val="24"/>
          <w:szCs w:val="24"/>
        </w:rPr>
        <w:t>However,</w:t>
      </w:r>
      <w:r w:rsidR="00E63A8A">
        <w:rPr>
          <w:rFonts w:ascii="Arial" w:hAnsi="Arial" w:cs="Arial"/>
          <w:sz w:val="24"/>
          <w:szCs w:val="24"/>
        </w:rPr>
        <w:t xml:space="preserve"> </w:t>
      </w:r>
      <w:r w:rsidR="00386ABA">
        <w:rPr>
          <w:rFonts w:ascii="Arial" w:hAnsi="Arial" w:cs="Arial"/>
          <w:sz w:val="24"/>
          <w:szCs w:val="24"/>
        </w:rPr>
        <w:t>to base beliefs on science can be incorrect, there are biological woman who are born with more or less chromosomes which determine</w:t>
      </w:r>
      <w:r w:rsidR="00C07E83">
        <w:rPr>
          <w:rFonts w:ascii="Arial" w:hAnsi="Arial" w:cs="Arial"/>
          <w:sz w:val="24"/>
          <w:szCs w:val="24"/>
        </w:rPr>
        <w:t>s</w:t>
      </w:r>
      <w:r w:rsidR="00386ABA">
        <w:rPr>
          <w:rFonts w:ascii="Arial" w:hAnsi="Arial" w:cs="Arial"/>
          <w:sz w:val="24"/>
          <w:szCs w:val="24"/>
        </w:rPr>
        <w:t xml:space="preserve"> </w:t>
      </w:r>
      <w:r w:rsidR="00C07E83">
        <w:rPr>
          <w:rFonts w:ascii="Arial" w:hAnsi="Arial" w:cs="Arial"/>
          <w:sz w:val="24"/>
          <w:szCs w:val="24"/>
        </w:rPr>
        <w:t xml:space="preserve">their </w:t>
      </w:r>
      <w:r w:rsidR="00386ABA">
        <w:rPr>
          <w:rFonts w:ascii="Arial" w:hAnsi="Arial" w:cs="Arial"/>
          <w:sz w:val="24"/>
          <w:szCs w:val="24"/>
        </w:rPr>
        <w:t xml:space="preserve">sex (WHO, 2020). </w:t>
      </w:r>
      <w:r w:rsidR="00B26D40">
        <w:rPr>
          <w:rFonts w:ascii="Arial" w:hAnsi="Arial" w:cs="Arial"/>
          <w:sz w:val="24"/>
          <w:szCs w:val="24"/>
        </w:rPr>
        <w:t xml:space="preserve">Nevertheless, </w:t>
      </w:r>
      <w:r w:rsidR="003E139D">
        <w:rPr>
          <w:rFonts w:ascii="Arial" w:hAnsi="Arial" w:cs="Arial"/>
          <w:sz w:val="24"/>
          <w:szCs w:val="24"/>
        </w:rPr>
        <w:t>not all feminists base</w:t>
      </w:r>
      <w:r w:rsidR="00470E51">
        <w:rPr>
          <w:rFonts w:ascii="Arial" w:hAnsi="Arial" w:cs="Arial"/>
          <w:sz w:val="24"/>
          <w:szCs w:val="24"/>
        </w:rPr>
        <w:t xml:space="preserve"> </w:t>
      </w:r>
      <w:r w:rsidR="00056942">
        <w:rPr>
          <w:rFonts w:ascii="Arial" w:hAnsi="Arial" w:cs="Arial"/>
          <w:sz w:val="24"/>
          <w:szCs w:val="24"/>
        </w:rPr>
        <w:t>their belief of what makes a woman o</w:t>
      </w:r>
      <w:r w:rsidR="005D732A">
        <w:rPr>
          <w:rFonts w:ascii="Arial" w:hAnsi="Arial" w:cs="Arial"/>
          <w:sz w:val="24"/>
          <w:szCs w:val="24"/>
        </w:rPr>
        <w:t xml:space="preserve">ff </w:t>
      </w:r>
      <w:r w:rsidR="00056942">
        <w:rPr>
          <w:rFonts w:ascii="Arial" w:hAnsi="Arial" w:cs="Arial"/>
          <w:sz w:val="24"/>
          <w:szCs w:val="24"/>
        </w:rPr>
        <w:t>scien</w:t>
      </w:r>
      <w:r w:rsidR="00470E51">
        <w:rPr>
          <w:rFonts w:ascii="Arial" w:hAnsi="Arial" w:cs="Arial"/>
          <w:sz w:val="24"/>
          <w:szCs w:val="24"/>
        </w:rPr>
        <w:t>tific concepts</w:t>
      </w:r>
      <w:r w:rsidR="00056942">
        <w:rPr>
          <w:rFonts w:ascii="Arial" w:hAnsi="Arial" w:cs="Arial"/>
          <w:sz w:val="24"/>
          <w:szCs w:val="24"/>
        </w:rPr>
        <w:t xml:space="preserve">. </w:t>
      </w:r>
      <w:r w:rsidR="00EC434F">
        <w:rPr>
          <w:rFonts w:ascii="Arial" w:hAnsi="Arial" w:cs="Arial"/>
          <w:sz w:val="24"/>
          <w:szCs w:val="24"/>
        </w:rPr>
        <w:t>Other</w:t>
      </w:r>
      <w:r w:rsidR="001D5D22">
        <w:rPr>
          <w:rFonts w:ascii="Arial" w:hAnsi="Arial" w:cs="Arial"/>
          <w:sz w:val="24"/>
          <w:szCs w:val="24"/>
        </w:rPr>
        <w:t xml:space="preserve"> feminist ideas were emerging more frequently </w:t>
      </w:r>
      <w:r w:rsidR="00974F81">
        <w:rPr>
          <w:rFonts w:ascii="Arial" w:hAnsi="Arial" w:cs="Arial"/>
          <w:sz w:val="24"/>
          <w:szCs w:val="24"/>
        </w:rPr>
        <w:t>in the 1990s</w:t>
      </w:r>
      <w:r w:rsidR="00511690">
        <w:rPr>
          <w:rFonts w:ascii="Arial" w:hAnsi="Arial" w:cs="Arial"/>
          <w:sz w:val="24"/>
          <w:szCs w:val="24"/>
        </w:rPr>
        <w:t xml:space="preserve">, </w:t>
      </w:r>
      <w:r w:rsidR="00AF23D8">
        <w:rPr>
          <w:rFonts w:ascii="Arial" w:hAnsi="Arial" w:cs="Arial"/>
          <w:sz w:val="24"/>
          <w:szCs w:val="24"/>
        </w:rPr>
        <w:t>subsequently th</w:t>
      </w:r>
      <w:r w:rsidR="00F95B33">
        <w:rPr>
          <w:rFonts w:ascii="Arial" w:hAnsi="Arial" w:cs="Arial"/>
          <w:sz w:val="24"/>
          <w:szCs w:val="24"/>
        </w:rPr>
        <w:t>is enabled beliefs that gender was n</w:t>
      </w:r>
      <w:r w:rsidR="00C94BD9">
        <w:rPr>
          <w:rFonts w:ascii="Arial" w:hAnsi="Arial" w:cs="Arial"/>
          <w:sz w:val="24"/>
          <w:szCs w:val="24"/>
        </w:rPr>
        <w:t xml:space="preserve">ot binary and this allowed people in society to express their gender more fluidly (Hines, </w:t>
      </w:r>
      <w:r w:rsidR="009E0F47">
        <w:rPr>
          <w:rFonts w:ascii="Arial" w:hAnsi="Arial" w:cs="Arial"/>
          <w:sz w:val="24"/>
          <w:szCs w:val="24"/>
        </w:rPr>
        <w:t xml:space="preserve">2020). </w:t>
      </w:r>
    </w:p>
    <w:p w14:paraId="693DA3A3" w14:textId="77777777" w:rsidR="00271F02" w:rsidRDefault="00271F02" w:rsidP="003D0883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0D4472A4" w14:textId="4FE6314E" w:rsidR="00817CFA" w:rsidRPr="00806BC3" w:rsidRDefault="00751381" w:rsidP="003D0883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feminist perspective </w:t>
      </w:r>
      <w:r w:rsidR="00456DB2">
        <w:rPr>
          <w:rFonts w:ascii="Arial" w:hAnsi="Arial" w:cs="Arial"/>
          <w:sz w:val="24"/>
          <w:szCs w:val="24"/>
        </w:rPr>
        <w:t xml:space="preserve">potentially </w:t>
      </w:r>
      <w:r w:rsidR="00D6588C">
        <w:rPr>
          <w:rFonts w:ascii="Arial" w:hAnsi="Arial" w:cs="Arial"/>
          <w:sz w:val="24"/>
          <w:szCs w:val="24"/>
        </w:rPr>
        <w:t xml:space="preserve">is </w:t>
      </w:r>
      <w:r w:rsidR="00164830">
        <w:rPr>
          <w:rFonts w:ascii="Arial" w:hAnsi="Arial" w:cs="Arial"/>
          <w:sz w:val="24"/>
          <w:szCs w:val="24"/>
        </w:rPr>
        <w:t>repelling</w:t>
      </w:r>
      <w:r w:rsidR="00D6588C">
        <w:rPr>
          <w:rFonts w:ascii="Arial" w:hAnsi="Arial" w:cs="Arial"/>
          <w:sz w:val="24"/>
          <w:szCs w:val="24"/>
        </w:rPr>
        <w:t xml:space="preserve"> women’s rights to equality, </w:t>
      </w:r>
      <w:r w:rsidR="007D5FAE">
        <w:rPr>
          <w:rFonts w:ascii="Arial" w:hAnsi="Arial" w:cs="Arial"/>
          <w:sz w:val="24"/>
          <w:szCs w:val="24"/>
        </w:rPr>
        <w:t xml:space="preserve">this is because </w:t>
      </w:r>
      <w:r w:rsidR="004B62ED">
        <w:rPr>
          <w:rFonts w:ascii="Arial" w:hAnsi="Arial" w:cs="Arial"/>
          <w:sz w:val="24"/>
          <w:szCs w:val="24"/>
        </w:rPr>
        <w:t>they are</w:t>
      </w:r>
      <w:r w:rsidR="007D5FAE">
        <w:rPr>
          <w:rFonts w:ascii="Arial" w:hAnsi="Arial" w:cs="Arial"/>
          <w:sz w:val="24"/>
          <w:szCs w:val="24"/>
        </w:rPr>
        <w:t xml:space="preserve"> excluding </w:t>
      </w:r>
      <w:r w:rsidR="00683DE7">
        <w:rPr>
          <w:rFonts w:ascii="Arial" w:hAnsi="Arial" w:cs="Arial"/>
          <w:sz w:val="24"/>
          <w:szCs w:val="24"/>
        </w:rPr>
        <w:t xml:space="preserve">and oppressing </w:t>
      </w:r>
      <w:r w:rsidR="007D5FAE">
        <w:rPr>
          <w:rFonts w:ascii="Arial" w:hAnsi="Arial" w:cs="Arial"/>
          <w:sz w:val="24"/>
          <w:szCs w:val="24"/>
        </w:rPr>
        <w:t>individuals who identify as women and</w:t>
      </w:r>
      <w:r w:rsidR="008E6A2C">
        <w:rPr>
          <w:rFonts w:ascii="Arial" w:hAnsi="Arial" w:cs="Arial"/>
          <w:sz w:val="24"/>
          <w:szCs w:val="24"/>
        </w:rPr>
        <w:t xml:space="preserve"> </w:t>
      </w:r>
      <w:r w:rsidR="00B41352">
        <w:rPr>
          <w:rFonts w:ascii="Arial" w:hAnsi="Arial" w:cs="Arial"/>
          <w:sz w:val="24"/>
          <w:szCs w:val="24"/>
        </w:rPr>
        <w:t xml:space="preserve">who are valuable allies </w:t>
      </w:r>
      <w:r w:rsidR="008E6A2C">
        <w:rPr>
          <w:rFonts w:ascii="Arial" w:hAnsi="Arial" w:cs="Arial"/>
          <w:sz w:val="24"/>
          <w:szCs w:val="24"/>
        </w:rPr>
        <w:t xml:space="preserve">for women’s rights. </w:t>
      </w:r>
      <w:r w:rsidR="009633BD">
        <w:rPr>
          <w:rFonts w:ascii="Arial" w:hAnsi="Arial" w:cs="Arial"/>
          <w:sz w:val="24"/>
          <w:szCs w:val="24"/>
        </w:rPr>
        <w:t xml:space="preserve">The </w:t>
      </w:r>
      <w:r w:rsidR="002A2C86">
        <w:rPr>
          <w:rFonts w:ascii="Arial" w:hAnsi="Arial" w:cs="Arial"/>
          <w:sz w:val="24"/>
          <w:szCs w:val="24"/>
        </w:rPr>
        <w:t>distinct problem is that feminism is the fight for equality between men and women</w:t>
      </w:r>
      <w:r w:rsidR="00643C1A">
        <w:rPr>
          <w:rFonts w:ascii="Arial" w:hAnsi="Arial" w:cs="Arial"/>
          <w:sz w:val="24"/>
          <w:szCs w:val="24"/>
        </w:rPr>
        <w:t xml:space="preserve">, </w:t>
      </w:r>
      <w:r w:rsidR="00736E85">
        <w:rPr>
          <w:rFonts w:ascii="Arial" w:hAnsi="Arial" w:cs="Arial"/>
          <w:sz w:val="24"/>
          <w:szCs w:val="24"/>
        </w:rPr>
        <w:t>feminists should not objectify people who want to fight for equa</w:t>
      </w:r>
      <w:r w:rsidR="004E18E7">
        <w:rPr>
          <w:rFonts w:ascii="Arial" w:hAnsi="Arial" w:cs="Arial"/>
          <w:sz w:val="24"/>
          <w:szCs w:val="24"/>
        </w:rPr>
        <w:t>lity</w:t>
      </w:r>
      <w:r w:rsidR="00694AF6">
        <w:rPr>
          <w:rFonts w:ascii="Arial" w:hAnsi="Arial" w:cs="Arial"/>
          <w:sz w:val="24"/>
          <w:szCs w:val="24"/>
        </w:rPr>
        <w:t xml:space="preserve">, cis women feminists do not reject cis male feminists </w:t>
      </w:r>
      <w:r w:rsidR="00DD1DF9">
        <w:rPr>
          <w:rFonts w:ascii="Arial" w:hAnsi="Arial" w:cs="Arial"/>
          <w:sz w:val="24"/>
          <w:szCs w:val="24"/>
        </w:rPr>
        <w:t xml:space="preserve">therefore </w:t>
      </w:r>
      <w:r w:rsidR="00CC3C4F">
        <w:rPr>
          <w:rFonts w:ascii="Arial" w:hAnsi="Arial" w:cs="Arial"/>
          <w:sz w:val="24"/>
          <w:szCs w:val="24"/>
        </w:rPr>
        <w:t xml:space="preserve">we should not objectify to someone’s sex or gender. </w:t>
      </w:r>
      <w:r w:rsidR="00F74638">
        <w:rPr>
          <w:rFonts w:ascii="Arial" w:hAnsi="Arial" w:cs="Arial"/>
          <w:sz w:val="24"/>
          <w:szCs w:val="24"/>
        </w:rPr>
        <w:t xml:space="preserve">However, </w:t>
      </w:r>
      <w:r w:rsidR="00E612BA">
        <w:rPr>
          <w:rFonts w:ascii="Arial" w:hAnsi="Arial" w:cs="Arial"/>
          <w:sz w:val="24"/>
          <w:szCs w:val="24"/>
        </w:rPr>
        <w:t xml:space="preserve">some radical feminists were inclusive of trans people. </w:t>
      </w:r>
      <w:r w:rsidR="00C66B3B">
        <w:rPr>
          <w:rFonts w:ascii="Arial" w:hAnsi="Arial" w:cs="Arial"/>
          <w:sz w:val="24"/>
          <w:szCs w:val="24"/>
        </w:rPr>
        <w:t>F</w:t>
      </w:r>
      <w:r w:rsidR="00594F59">
        <w:rPr>
          <w:rFonts w:ascii="Arial" w:hAnsi="Arial" w:cs="Arial"/>
          <w:sz w:val="24"/>
          <w:szCs w:val="24"/>
        </w:rPr>
        <w:t>o</w:t>
      </w:r>
      <w:r w:rsidR="00C66B3B">
        <w:rPr>
          <w:rFonts w:ascii="Arial" w:hAnsi="Arial" w:cs="Arial"/>
          <w:sz w:val="24"/>
          <w:szCs w:val="24"/>
        </w:rPr>
        <w:t xml:space="preserve">r example, </w:t>
      </w:r>
      <w:r w:rsidR="00594F59">
        <w:rPr>
          <w:rFonts w:ascii="Arial" w:hAnsi="Arial" w:cs="Arial"/>
          <w:sz w:val="24"/>
          <w:szCs w:val="24"/>
        </w:rPr>
        <w:t>Andrea Dworkin the founding radical feminist</w:t>
      </w:r>
      <w:r w:rsidR="005264E9">
        <w:rPr>
          <w:rFonts w:ascii="Arial" w:hAnsi="Arial" w:cs="Arial"/>
          <w:sz w:val="24"/>
          <w:szCs w:val="24"/>
        </w:rPr>
        <w:t>, claimed to be trans inclusive</w:t>
      </w:r>
      <w:r w:rsidR="008624A1">
        <w:rPr>
          <w:rFonts w:ascii="Arial" w:hAnsi="Arial" w:cs="Arial"/>
          <w:sz w:val="24"/>
          <w:szCs w:val="24"/>
        </w:rPr>
        <w:t xml:space="preserve"> </w:t>
      </w:r>
      <w:r w:rsidR="005264E9">
        <w:rPr>
          <w:rFonts w:ascii="Arial" w:hAnsi="Arial" w:cs="Arial"/>
          <w:sz w:val="24"/>
          <w:szCs w:val="24"/>
        </w:rPr>
        <w:t>as she argued that</w:t>
      </w:r>
      <w:r w:rsidR="00655BD8">
        <w:rPr>
          <w:rFonts w:ascii="Arial" w:hAnsi="Arial" w:cs="Arial"/>
          <w:sz w:val="24"/>
          <w:szCs w:val="24"/>
        </w:rPr>
        <w:t xml:space="preserve"> </w:t>
      </w:r>
      <w:r w:rsidR="00582FE0">
        <w:rPr>
          <w:rFonts w:ascii="Arial" w:hAnsi="Arial" w:cs="Arial"/>
          <w:sz w:val="24"/>
          <w:szCs w:val="24"/>
        </w:rPr>
        <w:t>the sex binary did not exist and instead was a cultural illusion</w:t>
      </w:r>
      <w:r w:rsidR="003C4377">
        <w:rPr>
          <w:rFonts w:ascii="Arial" w:hAnsi="Arial" w:cs="Arial"/>
          <w:sz w:val="24"/>
          <w:szCs w:val="24"/>
        </w:rPr>
        <w:t xml:space="preserve"> (1974)</w:t>
      </w:r>
      <w:r w:rsidR="00753286">
        <w:rPr>
          <w:rFonts w:ascii="Arial" w:hAnsi="Arial" w:cs="Arial"/>
          <w:sz w:val="24"/>
          <w:szCs w:val="24"/>
        </w:rPr>
        <w:t xml:space="preserve">. Additionally, Dworkin’s partner Stoltenberg </w:t>
      </w:r>
      <w:r w:rsidR="00A07722">
        <w:rPr>
          <w:rFonts w:ascii="Arial" w:hAnsi="Arial" w:cs="Arial"/>
          <w:sz w:val="24"/>
          <w:szCs w:val="24"/>
        </w:rPr>
        <w:t>stated</w:t>
      </w:r>
      <w:r w:rsidR="004D1FE9">
        <w:rPr>
          <w:rFonts w:ascii="Arial" w:hAnsi="Arial" w:cs="Arial"/>
          <w:sz w:val="24"/>
          <w:szCs w:val="24"/>
        </w:rPr>
        <w:t xml:space="preserve"> that </w:t>
      </w:r>
      <w:r w:rsidR="00303C38">
        <w:rPr>
          <w:rFonts w:ascii="Arial" w:hAnsi="Arial" w:cs="Arial"/>
          <w:sz w:val="24"/>
          <w:szCs w:val="24"/>
        </w:rPr>
        <w:t xml:space="preserve">radical </w:t>
      </w:r>
      <w:r w:rsidR="00806BC3">
        <w:rPr>
          <w:rFonts w:ascii="Arial" w:hAnsi="Arial" w:cs="Arial"/>
          <w:sz w:val="24"/>
          <w:szCs w:val="24"/>
        </w:rPr>
        <w:t>feminists</w:t>
      </w:r>
      <w:r w:rsidR="00303C38">
        <w:rPr>
          <w:rFonts w:ascii="Arial" w:hAnsi="Arial" w:cs="Arial"/>
          <w:sz w:val="24"/>
          <w:szCs w:val="24"/>
        </w:rPr>
        <w:t xml:space="preserve"> obsession with biological </w:t>
      </w:r>
      <w:r w:rsidR="00806BC3">
        <w:rPr>
          <w:rFonts w:ascii="Arial" w:hAnsi="Arial" w:cs="Arial"/>
          <w:sz w:val="24"/>
          <w:szCs w:val="24"/>
        </w:rPr>
        <w:t>definitions</w:t>
      </w:r>
      <w:r w:rsidR="00303C38">
        <w:rPr>
          <w:rFonts w:ascii="Arial" w:hAnsi="Arial" w:cs="Arial"/>
          <w:sz w:val="24"/>
          <w:szCs w:val="24"/>
        </w:rPr>
        <w:t xml:space="preserve"> </w:t>
      </w:r>
      <w:r w:rsidR="00C272C8">
        <w:rPr>
          <w:rFonts w:ascii="Arial" w:hAnsi="Arial" w:cs="Arial"/>
          <w:sz w:val="24"/>
          <w:szCs w:val="24"/>
        </w:rPr>
        <w:t>of women unintentionally enables</w:t>
      </w:r>
      <w:r w:rsidR="00806BC3">
        <w:rPr>
          <w:rFonts w:ascii="Arial" w:hAnsi="Arial" w:cs="Arial"/>
          <w:sz w:val="24"/>
          <w:szCs w:val="24"/>
        </w:rPr>
        <w:t xml:space="preserve"> a politics that is for purpose of reaction and </w:t>
      </w:r>
      <w:r w:rsidR="00ED413D">
        <w:rPr>
          <w:rFonts w:ascii="Arial" w:hAnsi="Arial" w:cs="Arial"/>
          <w:sz w:val="24"/>
          <w:szCs w:val="24"/>
        </w:rPr>
        <w:t>it ignores the idea of how male supremacy</w:t>
      </w:r>
      <w:r w:rsidR="008C23F9">
        <w:rPr>
          <w:rFonts w:ascii="Arial" w:hAnsi="Arial" w:cs="Arial"/>
          <w:sz w:val="24"/>
          <w:szCs w:val="24"/>
        </w:rPr>
        <w:t xml:space="preserve"> really</w:t>
      </w:r>
      <w:r w:rsidR="00ED413D">
        <w:rPr>
          <w:rFonts w:ascii="Arial" w:hAnsi="Arial" w:cs="Arial"/>
          <w:sz w:val="24"/>
          <w:szCs w:val="24"/>
        </w:rPr>
        <w:t xml:space="preserve"> </w:t>
      </w:r>
      <w:r w:rsidR="002758E7">
        <w:rPr>
          <w:rFonts w:ascii="Arial" w:hAnsi="Arial" w:cs="Arial"/>
          <w:sz w:val="24"/>
          <w:szCs w:val="24"/>
        </w:rPr>
        <w:t>functions</w:t>
      </w:r>
      <w:r w:rsidR="008C23F9">
        <w:rPr>
          <w:rFonts w:ascii="Arial" w:hAnsi="Arial" w:cs="Arial"/>
          <w:sz w:val="24"/>
          <w:szCs w:val="24"/>
        </w:rPr>
        <w:t xml:space="preserve"> (</w:t>
      </w:r>
      <w:r w:rsidR="00515F09">
        <w:rPr>
          <w:rFonts w:ascii="Arial" w:hAnsi="Arial" w:cs="Arial"/>
          <w:sz w:val="24"/>
          <w:szCs w:val="24"/>
        </w:rPr>
        <w:t>Stoltenberg</w:t>
      </w:r>
      <w:r w:rsidR="00DE4A01">
        <w:rPr>
          <w:rFonts w:ascii="Arial" w:hAnsi="Arial" w:cs="Arial"/>
          <w:sz w:val="24"/>
          <w:szCs w:val="24"/>
        </w:rPr>
        <w:t>, 2020).</w:t>
      </w:r>
    </w:p>
    <w:p w14:paraId="772EBA4A" w14:textId="56AD9933" w:rsidR="00CC3C4F" w:rsidRDefault="00CC3C4F" w:rsidP="003D0883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69061604" w14:textId="5730B813" w:rsidR="00CC3C4F" w:rsidRDefault="00CC3C4F" w:rsidP="00817CFA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Case Study</w:t>
      </w:r>
    </w:p>
    <w:p w14:paraId="55E852F1" w14:textId="28EA5413" w:rsidR="00BD39FF" w:rsidRDefault="00C858D4" w:rsidP="008C67BC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portray transphobic feminism in </w:t>
      </w:r>
      <w:r w:rsidR="004A331F">
        <w:rPr>
          <w:rFonts w:ascii="Arial" w:hAnsi="Arial" w:cs="Arial"/>
          <w:sz w:val="24"/>
          <w:szCs w:val="24"/>
        </w:rPr>
        <w:t xml:space="preserve">contemporary </w:t>
      </w:r>
      <w:r>
        <w:rPr>
          <w:rFonts w:ascii="Arial" w:hAnsi="Arial" w:cs="Arial"/>
          <w:sz w:val="24"/>
          <w:szCs w:val="24"/>
        </w:rPr>
        <w:t>society</w:t>
      </w:r>
      <w:r w:rsidR="001876EB">
        <w:rPr>
          <w:rFonts w:ascii="Arial" w:hAnsi="Arial" w:cs="Arial"/>
          <w:sz w:val="24"/>
          <w:szCs w:val="24"/>
        </w:rPr>
        <w:t xml:space="preserve">, I will be </w:t>
      </w:r>
      <w:r w:rsidR="003175B0">
        <w:rPr>
          <w:rFonts w:ascii="Arial" w:hAnsi="Arial" w:cs="Arial"/>
          <w:sz w:val="24"/>
          <w:szCs w:val="24"/>
        </w:rPr>
        <w:t xml:space="preserve">using JK Rowling as </w:t>
      </w:r>
      <w:r w:rsidR="009E4E15">
        <w:rPr>
          <w:rFonts w:ascii="Arial" w:hAnsi="Arial" w:cs="Arial"/>
          <w:sz w:val="24"/>
          <w:szCs w:val="24"/>
        </w:rPr>
        <w:t xml:space="preserve">she </w:t>
      </w:r>
      <w:r w:rsidR="00BE4759">
        <w:rPr>
          <w:rFonts w:ascii="Arial" w:hAnsi="Arial" w:cs="Arial"/>
          <w:sz w:val="24"/>
          <w:szCs w:val="24"/>
        </w:rPr>
        <w:t xml:space="preserve">has been accused of being a trans-exclusionary radical feminist. </w:t>
      </w:r>
      <w:r w:rsidR="002C679D">
        <w:rPr>
          <w:rFonts w:ascii="Arial" w:hAnsi="Arial" w:cs="Arial"/>
          <w:sz w:val="24"/>
          <w:szCs w:val="24"/>
        </w:rPr>
        <w:t xml:space="preserve">Earlier this year, JK Rowling </w:t>
      </w:r>
      <w:r w:rsidR="0028070A">
        <w:rPr>
          <w:rFonts w:ascii="Arial" w:hAnsi="Arial" w:cs="Arial"/>
          <w:sz w:val="24"/>
          <w:szCs w:val="24"/>
        </w:rPr>
        <w:t xml:space="preserve">tweeted an article </w:t>
      </w:r>
      <w:r w:rsidR="009C7C6D">
        <w:rPr>
          <w:rFonts w:ascii="Arial" w:hAnsi="Arial" w:cs="Arial"/>
          <w:sz w:val="24"/>
          <w:szCs w:val="24"/>
        </w:rPr>
        <w:t xml:space="preserve">that </w:t>
      </w:r>
      <w:r w:rsidR="008B0AC0">
        <w:rPr>
          <w:rFonts w:ascii="Arial" w:hAnsi="Arial" w:cs="Arial"/>
          <w:sz w:val="24"/>
          <w:szCs w:val="24"/>
        </w:rPr>
        <w:t>discussed ‘creating a more equal post-COVID-19 world for people who menstruate’</w:t>
      </w:r>
      <w:r w:rsidR="00747B97">
        <w:rPr>
          <w:rFonts w:ascii="Arial" w:hAnsi="Arial" w:cs="Arial"/>
          <w:sz w:val="24"/>
          <w:szCs w:val="24"/>
        </w:rPr>
        <w:t xml:space="preserve"> (</w:t>
      </w:r>
      <w:r w:rsidR="0000093A">
        <w:rPr>
          <w:rFonts w:ascii="Arial" w:hAnsi="Arial" w:cs="Arial"/>
          <w:sz w:val="24"/>
          <w:szCs w:val="24"/>
        </w:rPr>
        <w:t>Sommer et al</w:t>
      </w:r>
      <w:r w:rsidR="00747B97">
        <w:rPr>
          <w:rFonts w:ascii="Arial" w:hAnsi="Arial" w:cs="Arial"/>
          <w:sz w:val="24"/>
          <w:szCs w:val="24"/>
        </w:rPr>
        <w:t xml:space="preserve">, 2020). </w:t>
      </w:r>
      <w:r w:rsidR="004A5CB0">
        <w:rPr>
          <w:rFonts w:ascii="Arial" w:hAnsi="Arial" w:cs="Arial"/>
          <w:sz w:val="24"/>
          <w:szCs w:val="24"/>
        </w:rPr>
        <w:t>In her tweet she stated “‘People who menstruate.’</w:t>
      </w:r>
      <w:r w:rsidR="008B0AC0">
        <w:rPr>
          <w:rFonts w:ascii="Arial" w:hAnsi="Arial" w:cs="Arial"/>
          <w:sz w:val="24"/>
          <w:szCs w:val="24"/>
        </w:rPr>
        <w:t xml:space="preserve"> </w:t>
      </w:r>
      <w:r w:rsidR="004A5CB0">
        <w:rPr>
          <w:rFonts w:ascii="Arial" w:hAnsi="Arial" w:cs="Arial"/>
          <w:sz w:val="24"/>
          <w:szCs w:val="24"/>
        </w:rPr>
        <w:t>I’m sure there used to be a word for those people. Someone help me out. Wumben? Wim</w:t>
      </w:r>
      <w:r w:rsidR="008C67BC">
        <w:rPr>
          <w:rFonts w:ascii="Arial" w:hAnsi="Arial" w:cs="Arial"/>
          <w:sz w:val="24"/>
          <w:szCs w:val="24"/>
        </w:rPr>
        <w:t>pund? Woomud?”</w:t>
      </w:r>
      <w:r w:rsidR="00BD39FF">
        <w:rPr>
          <w:rFonts w:ascii="Arial" w:hAnsi="Arial" w:cs="Arial"/>
          <w:sz w:val="24"/>
          <w:szCs w:val="24"/>
        </w:rPr>
        <w:t xml:space="preserve">. </w:t>
      </w:r>
      <w:r w:rsidR="00D9033E" w:rsidRPr="00D21257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1A8E625" wp14:editId="3A4084D4">
                <wp:simplePos x="0" y="0"/>
                <wp:positionH relativeFrom="margin">
                  <wp:posOffset>-66836</wp:posOffset>
                </wp:positionH>
                <wp:positionV relativeFrom="page">
                  <wp:posOffset>5085501</wp:posOffset>
                </wp:positionV>
                <wp:extent cx="3524885" cy="297180"/>
                <wp:effectExtent l="0" t="0" r="0" b="7620"/>
                <wp:wrapTight wrapText="bothSides">
                  <wp:wrapPolygon edited="0">
                    <wp:start x="0" y="0"/>
                    <wp:lineTo x="0" y="20769"/>
                    <wp:lineTo x="21479" y="20769"/>
                    <wp:lineTo x="2147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8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55A65" w14:textId="087195A0" w:rsidR="00D21257" w:rsidRPr="00A054A3" w:rsidRDefault="00F47A0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054A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Figure 1: JK Rowling controversial tweet.</w:t>
                            </w:r>
                            <w:r w:rsidR="00A054A3" w:rsidRPr="00A054A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E27E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Henden</w:t>
                            </w:r>
                            <w:r w:rsidR="00A054A3" w:rsidRPr="00A054A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2020).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8E6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400.45pt;width:277.55pt;height:23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" stroked="f">
                <v:textbox>
                  <w:txbxContent>
                    <w:p w14:paraId="12A55A65" w14:textId="087195A0" w:rsidR="00D21257" w:rsidRPr="00A054A3" w:rsidRDefault="00F47A0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A054A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Figure 1: JK Rowling controversial tweet.</w:t>
                      </w:r>
                      <w:r w:rsidR="00A054A3" w:rsidRPr="00A054A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="00E27E3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Henden</w:t>
                      </w:r>
                      <w:proofErr w:type="spellEnd"/>
                      <w:r w:rsidR="00A054A3" w:rsidRPr="00A054A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, 2020).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6C4A0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222DB45" wp14:editId="225CE527">
            <wp:simplePos x="0" y="0"/>
            <wp:positionH relativeFrom="column">
              <wp:posOffset>-33050</wp:posOffset>
            </wp:positionH>
            <wp:positionV relativeFrom="page">
              <wp:posOffset>3030442</wp:posOffset>
            </wp:positionV>
            <wp:extent cx="3257550" cy="2070100"/>
            <wp:effectExtent l="0" t="0" r="0" b="6350"/>
            <wp:wrapTight wrapText="bothSides">
              <wp:wrapPolygon edited="0">
                <wp:start x="0" y="0"/>
                <wp:lineTo x="0" y="21467"/>
                <wp:lineTo x="21474" y="21467"/>
                <wp:lineTo x="21474" y="0"/>
                <wp:lineTo x="0" y="0"/>
              </wp:wrapPolygon>
            </wp:wrapTight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K-Rowling-251123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69B8">
        <w:rPr>
          <w:rFonts w:ascii="Arial" w:hAnsi="Arial" w:cs="Arial"/>
          <w:sz w:val="24"/>
          <w:szCs w:val="24"/>
        </w:rPr>
        <w:t>In this tweet she is using questionable language, this language is t</w:t>
      </w:r>
      <w:r w:rsidR="00437B6A">
        <w:rPr>
          <w:rFonts w:ascii="Arial" w:hAnsi="Arial" w:cs="Arial"/>
          <w:sz w:val="24"/>
          <w:szCs w:val="24"/>
        </w:rPr>
        <w:t>o portray her focus on female biology and to remove m</w:t>
      </w:r>
      <w:r w:rsidR="00F86834">
        <w:rPr>
          <w:rFonts w:ascii="Arial" w:hAnsi="Arial" w:cs="Arial"/>
          <w:sz w:val="24"/>
          <w:szCs w:val="24"/>
        </w:rPr>
        <w:t>ale supremacy</w:t>
      </w:r>
      <w:r w:rsidR="00437B6A">
        <w:rPr>
          <w:rFonts w:ascii="Arial" w:hAnsi="Arial" w:cs="Arial"/>
          <w:sz w:val="24"/>
          <w:szCs w:val="24"/>
        </w:rPr>
        <w:t xml:space="preserve"> however</w:t>
      </w:r>
      <w:r w:rsidR="00F86834">
        <w:rPr>
          <w:rFonts w:ascii="Arial" w:hAnsi="Arial" w:cs="Arial"/>
          <w:sz w:val="24"/>
          <w:szCs w:val="24"/>
        </w:rPr>
        <w:t>,</w:t>
      </w:r>
      <w:r w:rsidR="00437B6A">
        <w:rPr>
          <w:rFonts w:ascii="Arial" w:hAnsi="Arial" w:cs="Arial"/>
          <w:sz w:val="24"/>
          <w:szCs w:val="24"/>
        </w:rPr>
        <w:t xml:space="preserve"> while doing this she is </w:t>
      </w:r>
      <w:r w:rsidR="00DB2CA9">
        <w:rPr>
          <w:rFonts w:ascii="Arial" w:hAnsi="Arial" w:cs="Arial"/>
          <w:sz w:val="24"/>
          <w:szCs w:val="24"/>
        </w:rPr>
        <w:t>t</w:t>
      </w:r>
      <w:r w:rsidR="00B015BA">
        <w:rPr>
          <w:rFonts w:ascii="Arial" w:hAnsi="Arial" w:cs="Arial"/>
          <w:sz w:val="24"/>
          <w:szCs w:val="24"/>
        </w:rPr>
        <w:t xml:space="preserve">aking away trans women identities as </w:t>
      </w:r>
      <w:r w:rsidR="00A2258C">
        <w:rPr>
          <w:rFonts w:ascii="Arial" w:hAnsi="Arial" w:cs="Arial"/>
          <w:sz w:val="24"/>
          <w:szCs w:val="24"/>
        </w:rPr>
        <w:t xml:space="preserve">she </w:t>
      </w:r>
      <w:r w:rsidR="005B39D6">
        <w:rPr>
          <w:rFonts w:ascii="Arial" w:hAnsi="Arial" w:cs="Arial"/>
          <w:sz w:val="24"/>
          <w:szCs w:val="24"/>
        </w:rPr>
        <w:t>is saying only women who menstruate are women.</w:t>
      </w:r>
      <w:r w:rsidR="00D72A15">
        <w:rPr>
          <w:rFonts w:ascii="Arial" w:hAnsi="Arial" w:cs="Arial"/>
          <w:sz w:val="24"/>
          <w:szCs w:val="24"/>
        </w:rPr>
        <w:t xml:space="preserve"> This is how JK Rowling aligns herself with TERF thinking </w:t>
      </w:r>
      <w:r w:rsidR="00615827">
        <w:rPr>
          <w:rFonts w:ascii="Arial" w:hAnsi="Arial" w:cs="Arial"/>
          <w:sz w:val="24"/>
          <w:szCs w:val="24"/>
        </w:rPr>
        <w:t>because</w:t>
      </w:r>
      <w:r w:rsidR="00C724F9">
        <w:rPr>
          <w:rFonts w:ascii="Arial" w:hAnsi="Arial" w:cs="Arial"/>
          <w:sz w:val="24"/>
          <w:szCs w:val="24"/>
        </w:rPr>
        <w:t xml:space="preserve"> </w:t>
      </w:r>
      <w:r w:rsidR="001450C3">
        <w:rPr>
          <w:rFonts w:ascii="Arial" w:hAnsi="Arial" w:cs="Arial"/>
          <w:sz w:val="24"/>
          <w:szCs w:val="24"/>
        </w:rPr>
        <w:t xml:space="preserve">she </w:t>
      </w:r>
      <w:r w:rsidR="000921B2">
        <w:rPr>
          <w:rFonts w:ascii="Arial" w:hAnsi="Arial" w:cs="Arial"/>
          <w:sz w:val="24"/>
          <w:szCs w:val="24"/>
        </w:rPr>
        <w:t>is basing her point on biological sex which rejects trans women.</w:t>
      </w:r>
      <w:r w:rsidR="00615827">
        <w:rPr>
          <w:rFonts w:ascii="Arial" w:hAnsi="Arial" w:cs="Arial"/>
          <w:sz w:val="24"/>
          <w:szCs w:val="24"/>
        </w:rPr>
        <w:t xml:space="preserve"> </w:t>
      </w:r>
      <w:r w:rsidR="00811172">
        <w:rPr>
          <w:rFonts w:ascii="Arial" w:hAnsi="Arial" w:cs="Arial"/>
          <w:sz w:val="24"/>
          <w:szCs w:val="24"/>
        </w:rPr>
        <w:t>S</w:t>
      </w:r>
      <w:r w:rsidR="00142224">
        <w:rPr>
          <w:rFonts w:ascii="Arial" w:hAnsi="Arial" w:cs="Arial"/>
          <w:sz w:val="24"/>
          <w:szCs w:val="24"/>
        </w:rPr>
        <w:t xml:space="preserve">he argues that society is trying to erase the concept of sex and as a </w:t>
      </w:r>
      <w:r w:rsidR="00FF6F6D">
        <w:rPr>
          <w:rFonts w:ascii="Arial" w:hAnsi="Arial" w:cs="Arial"/>
          <w:sz w:val="24"/>
          <w:szCs w:val="24"/>
        </w:rPr>
        <w:t>feminist</w:t>
      </w:r>
      <w:r w:rsidR="00142224">
        <w:rPr>
          <w:rFonts w:ascii="Arial" w:hAnsi="Arial" w:cs="Arial"/>
          <w:sz w:val="24"/>
          <w:szCs w:val="24"/>
        </w:rPr>
        <w:t xml:space="preserve"> believes this has a larger effect on women who have been fighting for their rights. However, this received backlash f</w:t>
      </w:r>
      <w:r w:rsidR="00470208">
        <w:rPr>
          <w:rFonts w:ascii="Arial" w:hAnsi="Arial" w:cs="Arial"/>
          <w:sz w:val="24"/>
          <w:szCs w:val="24"/>
        </w:rPr>
        <w:t>or example</w:t>
      </w:r>
      <w:r w:rsidR="00142224">
        <w:rPr>
          <w:rFonts w:ascii="Arial" w:hAnsi="Arial" w:cs="Arial"/>
          <w:sz w:val="24"/>
          <w:szCs w:val="24"/>
        </w:rPr>
        <w:t>,</w:t>
      </w:r>
      <w:r w:rsidR="00470208">
        <w:rPr>
          <w:rFonts w:ascii="Arial" w:hAnsi="Arial" w:cs="Arial"/>
          <w:sz w:val="24"/>
          <w:szCs w:val="24"/>
        </w:rPr>
        <w:t xml:space="preserve"> </w:t>
      </w:r>
      <w:r w:rsidR="00405DC9">
        <w:rPr>
          <w:rFonts w:ascii="Arial" w:hAnsi="Arial" w:cs="Arial"/>
          <w:sz w:val="24"/>
          <w:szCs w:val="24"/>
        </w:rPr>
        <w:t xml:space="preserve">GLAAD </w:t>
      </w:r>
      <w:r w:rsidR="00981846">
        <w:rPr>
          <w:rFonts w:ascii="Arial" w:hAnsi="Arial" w:cs="Arial"/>
          <w:sz w:val="24"/>
          <w:szCs w:val="24"/>
        </w:rPr>
        <w:t xml:space="preserve">(Gay &amp; Lesbian Alliance Against Defamation) </w:t>
      </w:r>
      <w:r w:rsidR="00DE4482">
        <w:rPr>
          <w:rFonts w:ascii="Arial" w:hAnsi="Arial" w:cs="Arial"/>
          <w:sz w:val="24"/>
          <w:szCs w:val="24"/>
        </w:rPr>
        <w:t>wrote</w:t>
      </w:r>
      <w:r w:rsidR="00B561FB">
        <w:rPr>
          <w:rFonts w:ascii="Arial" w:hAnsi="Arial" w:cs="Arial"/>
          <w:sz w:val="24"/>
          <w:szCs w:val="24"/>
        </w:rPr>
        <w:t xml:space="preserve"> on twitter</w:t>
      </w:r>
      <w:r w:rsidR="00DE4482">
        <w:rPr>
          <w:rFonts w:ascii="Arial" w:hAnsi="Arial" w:cs="Arial"/>
          <w:sz w:val="24"/>
          <w:szCs w:val="24"/>
        </w:rPr>
        <w:t xml:space="preserve"> </w:t>
      </w:r>
      <w:r w:rsidR="007B16C1">
        <w:rPr>
          <w:rFonts w:ascii="Arial" w:hAnsi="Arial" w:cs="Arial"/>
          <w:sz w:val="24"/>
          <w:szCs w:val="24"/>
        </w:rPr>
        <w:t>‘JK Rowling continues to align herself with an ideology which wilfully distorts facts about gender identity and people who are trans. In 2020, there is no excuse for targeting trans people.</w:t>
      </w:r>
      <w:r w:rsidR="00142224">
        <w:rPr>
          <w:rFonts w:ascii="Arial" w:hAnsi="Arial" w:cs="Arial"/>
          <w:sz w:val="24"/>
          <w:szCs w:val="24"/>
        </w:rPr>
        <w:t>’ (</w:t>
      </w:r>
      <w:r w:rsidR="00333DD8">
        <w:rPr>
          <w:rFonts w:ascii="Arial" w:hAnsi="Arial" w:cs="Arial"/>
          <w:sz w:val="24"/>
          <w:szCs w:val="24"/>
        </w:rPr>
        <w:t>Hoffman</w:t>
      </w:r>
      <w:r w:rsidR="00366E29">
        <w:rPr>
          <w:rFonts w:ascii="Arial" w:hAnsi="Arial" w:cs="Arial"/>
          <w:sz w:val="24"/>
          <w:szCs w:val="24"/>
        </w:rPr>
        <w:t>, 2020).</w:t>
      </w:r>
      <w:r w:rsidR="007B16C1">
        <w:rPr>
          <w:rFonts w:ascii="Arial" w:hAnsi="Arial" w:cs="Arial"/>
          <w:sz w:val="24"/>
          <w:szCs w:val="24"/>
        </w:rPr>
        <w:t xml:space="preserve"> </w:t>
      </w:r>
    </w:p>
    <w:p w14:paraId="4CF69B47" w14:textId="77777777" w:rsidR="00150CE0" w:rsidRDefault="00150CE0" w:rsidP="008C67BC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2F51CCF5" w14:textId="38BA2278" w:rsidR="004853D6" w:rsidRPr="009E4495" w:rsidRDefault="005607AD" w:rsidP="008C67BC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Another </w:t>
      </w:r>
      <w:r w:rsidR="00BC0B0A">
        <w:rPr>
          <w:rFonts w:ascii="Arial" w:hAnsi="Arial" w:cs="Arial"/>
          <w:sz w:val="24"/>
          <w:szCs w:val="24"/>
        </w:rPr>
        <w:t xml:space="preserve">problem with JK Rowling which again debates her thoughts on transgender people is her new book. </w:t>
      </w:r>
      <w:r w:rsidR="007B0FA6">
        <w:rPr>
          <w:rFonts w:ascii="Arial" w:hAnsi="Arial" w:cs="Arial"/>
          <w:sz w:val="24"/>
          <w:szCs w:val="24"/>
        </w:rPr>
        <w:t xml:space="preserve">JK </w:t>
      </w:r>
      <w:r w:rsidR="00D86368">
        <w:rPr>
          <w:rFonts w:ascii="Arial" w:hAnsi="Arial" w:cs="Arial"/>
          <w:sz w:val="24"/>
          <w:szCs w:val="24"/>
        </w:rPr>
        <w:t>Rowling’s</w:t>
      </w:r>
      <w:r w:rsidR="007B0FA6">
        <w:rPr>
          <w:rFonts w:ascii="Arial" w:hAnsi="Arial" w:cs="Arial"/>
          <w:sz w:val="24"/>
          <w:szCs w:val="24"/>
        </w:rPr>
        <w:t xml:space="preserve"> recent book is about </w:t>
      </w:r>
      <w:r w:rsidR="00041E8C">
        <w:rPr>
          <w:rFonts w:ascii="Arial" w:hAnsi="Arial" w:cs="Arial"/>
          <w:sz w:val="24"/>
          <w:szCs w:val="24"/>
        </w:rPr>
        <w:t xml:space="preserve">a </w:t>
      </w:r>
      <w:r w:rsidR="0097145D">
        <w:rPr>
          <w:rFonts w:ascii="Arial" w:hAnsi="Arial" w:cs="Arial"/>
          <w:sz w:val="24"/>
          <w:szCs w:val="24"/>
        </w:rPr>
        <w:t xml:space="preserve">cis male </w:t>
      </w:r>
      <w:r w:rsidR="00041E8C">
        <w:rPr>
          <w:rFonts w:ascii="Arial" w:hAnsi="Arial" w:cs="Arial"/>
          <w:sz w:val="24"/>
          <w:szCs w:val="24"/>
        </w:rPr>
        <w:t xml:space="preserve">serial killer who dresses as a </w:t>
      </w:r>
      <w:r w:rsidR="00BC625B">
        <w:rPr>
          <w:rFonts w:ascii="Arial" w:hAnsi="Arial" w:cs="Arial"/>
          <w:sz w:val="24"/>
          <w:szCs w:val="24"/>
        </w:rPr>
        <w:t>woman</w:t>
      </w:r>
      <w:r w:rsidR="00041E8C">
        <w:rPr>
          <w:rFonts w:ascii="Arial" w:hAnsi="Arial" w:cs="Arial"/>
          <w:sz w:val="24"/>
          <w:szCs w:val="24"/>
        </w:rPr>
        <w:t xml:space="preserve"> to kill </w:t>
      </w:r>
      <w:r w:rsidR="0097145D">
        <w:rPr>
          <w:rFonts w:ascii="Arial" w:hAnsi="Arial" w:cs="Arial"/>
          <w:sz w:val="24"/>
          <w:szCs w:val="24"/>
        </w:rPr>
        <w:t>cis women</w:t>
      </w:r>
      <w:r w:rsidR="009E65EB">
        <w:rPr>
          <w:rFonts w:ascii="Arial" w:hAnsi="Arial" w:cs="Arial"/>
          <w:sz w:val="24"/>
          <w:szCs w:val="24"/>
        </w:rPr>
        <w:t xml:space="preserve"> (The Independent, 2020)</w:t>
      </w:r>
      <w:r w:rsidR="00D86368">
        <w:rPr>
          <w:rFonts w:ascii="Arial" w:hAnsi="Arial" w:cs="Arial"/>
          <w:sz w:val="24"/>
          <w:szCs w:val="24"/>
        </w:rPr>
        <w:t xml:space="preserve">. </w:t>
      </w:r>
      <w:r w:rsidR="007D2702">
        <w:rPr>
          <w:rFonts w:ascii="Arial" w:hAnsi="Arial" w:cs="Arial"/>
          <w:sz w:val="24"/>
          <w:szCs w:val="24"/>
        </w:rPr>
        <w:t>People may have</w:t>
      </w:r>
      <w:r w:rsidR="00D86368">
        <w:rPr>
          <w:rFonts w:ascii="Arial" w:hAnsi="Arial" w:cs="Arial"/>
          <w:sz w:val="24"/>
          <w:szCs w:val="24"/>
        </w:rPr>
        <w:t xml:space="preserve"> been offended by t</w:t>
      </w:r>
      <w:r w:rsidR="00BC625B">
        <w:rPr>
          <w:rFonts w:ascii="Arial" w:hAnsi="Arial" w:cs="Arial"/>
          <w:sz w:val="24"/>
          <w:szCs w:val="24"/>
        </w:rPr>
        <w:t xml:space="preserve">hese character choices </w:t>
      </w:r>
      <w:r w:rsidR="00A34AB1">
        <w:rPr>
          <w:rFonts w:ascii="Arial" w:hAnsi="Arial" w:cs="Arial"/>
          <w:sz w:val="24"/>
          <w:szCs w:val="24"/>
        </w:rPr>
        <w:t xml:space="preserve">because </w:t>
      </w:r>
      <w:r w:rsidR="0029554A">
        <w:rPr>
          <w:rFonts w:ascii="Arial" w:hAnsi="Arial" w:cs="Arial"/>
          <w:sz w:val="24"/>
          <w:szCs w:val="24"/>
        </w:rPr>
        <w:t xml:space="preserve">it is portraying </w:t>
      </w:r>
      <w:r w:rsidR="00AA604F">
        <w:rPr>
          <w:rFonts w:ascii="Arial" w:hAnsi="Arial" w:cs="Arial"/>
          <w:sz w:val="24"/>
          <w:szCs w:val="24"/>
        </w:rPr>
        <w:t>a possible tran</w:t>
      </w:r>
      <w:r w:rsidR="00434745">
        <w:rPr>
          <w:rFonts w:ascii="Arial" w:hAnsi="Arial" w:cs="Arial"/>
          <w:sz w:val="24"/>
          <w:szCs w:val="24"/>
        </w:rPr>
        <w:t>sgender character as a murderer</w:t>
      </w:r>
      <w:r w:rsidR="00012416">
        <w:rPr>
          <w:rFonts w:ascii="Arial" w:hAnsi="Arial" w:cs="Arial"/>
          <w:sz w:val="24"/>
          <w:szCs w:val="24"/>
        </w:rPr>
        <w:t xml:space="preserve">, which is not a positive deception of transgender people. </w:t>
      </w:r>
      <w:r w:rsidR="00A8401F">
        <w:rPr>
          <w:rFonts w:ascii="Arial" w:hAnsi="Arial" w:cs="Arial"/>
          <w:sz w:val="24"/>
          <w:szCs w:val="24"/>
        </w:rPr>
        <w:t xml:space="preserve">Kurtz-Costes &amp; Solomon </w:t>
      </w:r>
      <w:r w:rsidR="00DC1C95">
        <w:rPr>
          <w:rFonts w:ascii="Arial" w:hAnsi="Arial" w:cs="Arial"/>
          <w:sz w:val="24"/>
          <w:szCs w:val="24"/>
        </w:rPr>
        <w:t xml:space="preserve">(2017) </w:t>
      </w:r>
      <w:r w:rsidR="00A8401F">
        <w:rPr>
          <w:rFonts w:ascii="Arial" w:hAnsi="Arial" w:cs="Arial"/>
          <w:sz w:val="24"/>
          <w:szCs w:val="24"/>
        </w:rPr>
        <w:t xml:space="preserve">argue that </w:t>
      </w:r>
      <w:r w:rsidR="00B2749E">
        <w:rPr>
          <w:rFonts w:ascii="Arial" w:hAnsi="Arial" w:cs="Arial"/>
          <w:sz w:val="24"/>
          <w:szCs w:val="24"/>
        </w:rPr>
        <w:t>people will discriminate against the trans community because it g</w:t>
      </w:r>
      <w:r w:rsidR="00DC1C95">
        <w:rPr>
          <w:rFonts w:ascii="Arial" w:hAnsi="Arial" w:cs="Arial"/>
          <w:sz w:val="24"/>
          <w:szCs w:val="24"/>
        </w:rPr>
        <w:t xml:space="preserve">oes unchallenged and society allows for it to occur. </w:t>
      </w:r>
      <w:r w:rsidR="002A2FC4">
        <w:rPr>
          <w:rFonts w:ascii="Arial" w:hAnsi="Arial" w:cs="Arial"/>
          <w:sz w:val="24"/>
          <w:szCs w:val="24"/>
        </w:rPr>
        <w:t xml:space="preserve">The larger issue is that </w:t>
      </w:r>
      <w:r w:rsidR="00C555DA">
        <w:rPr>
          <w:rFonts w:ascii="Arial" w:hAnsi="Arial" w:cs="Arial"/>
          <w:sz w:val="24"/>
          <w:szCs w:val="24"/>
        </w:rPr>
        <w:t>there</w:t>
      </w:r>
      <w:r w:rsidR="00077967">
        <w:rPr>
          <w:rFonts w:ascii="Arial" w:hAnsi="Arial" w:cs="Arial"/>
          <w:sz w:val="24"/>
          <w:szCs w:val="24"/>
        </w:rPr>
        <w:t xml:space="preserve"> have not</w:t>
      </w:r>
      <w:r w:rsidR="00C555DA">
        <w:rPr>
          <w:rFonts w:ascii="Arial" w:hAnsi="Arial" w:cs="Arial"/>
          <w:sz w:val="24"/>
          <w:szCs w:val="24"/>
        </w:rPr>
        <w:t xml:space="preserve"> </w:t>
      </w:r>
      <w:r w:rsidR="00077967">
        <w:rPr>
          <w:rFonts w:ascii="Arial" w:hAnsi="Arial" w:cs="Arial"/>
          <w:sz w:val="24"/>
          <w:szCs w:val="24"/>
        </w:rPr>
        <w:t>been</w:t>
      </w:r>
      <w:r w:rsidR="00504D6B">
        <w:rPr>
          <w:rFonts w:ascii="Arial" w:hAnsi="Arial" w:cs="Arial"/>
          <w:sz w:val="24"/>
          <w:szCs w:val="24"/>
        </w:rPr>
        <w:t xml:space="preserve"> </w:t>
      </w:r>
      <w:r w:rsidR="00077967">
        <w:rPr>
          <w:rFonts w:ascii="Arial" w:hAnsi="Arial" w:cs="Arial"/>
          <w:sz w:val="24"/>
          <w:szCs w:val="24"/>
        </w:rPr>
        <w:t xml:space="preserve">immense </w:t>
      </w:r>
      <w:r w:rsidR="00C555DA">
        <w:rPr>
          <w:rFonts w:ascii="Arial" w:hAnsi="Arial" w:cs="Arial"/>
          <w:sz w:val="24"/>
          <w:szCs w:val="24"/>
        </w:rPr>
        <w:t>amounts of transgender or non-binary characters in books</w:t>
      </w:r>
      <w:r w:rsidR="00382CE0">
        <w:rPr>
          <w:rFonts w:ascii="Arial" w:hAnsi="Arial" w:cs="Arial"/>
          <w:sz w:val="24"/>
          <w:szCs w:val="24"/>
        </w:rPr>
        <w:t>,</w:t>
      </w:r>
      <w:r w:rsidR="00C555DA">
        <w:rPr>
          <w:rFonts w:ascii="Arial" w:hAnsi="Arial" w:cs="Arial"/>
          <w:sz w:val="24"/>
          <w:szCs w:val="24"/>
        </w:rPr>
        <w:t xml:space="preserve"> </w:t>
      </w:r>
      <w:r w:rsidR="00382CE0">
        <w:rPr>
          <w:rFonts w:ascii="Arial" w:hAnsi="Arial" w:cs="Arial"/>
          <w:sz w:val="24"/>
          <w:szCs w:val="24"/>
        </w:rPr>
        <w:t xml:space="preserve">which if there was could help a lot of young confused people. </w:t>
      </w:r>
      <w:r w:rsidR="004022B2">
        <w:rPr>
          <w:rFonts w:ascii="Arial" w:hAnsi="Arial" w:cs="Arial"/>
          <w:sz w:val="24"/>
          <w:szCs w:val="24"/>
        </w:rPr>
        <w:t xml:space="preserve">Therefore, JK Rowling as an experienced, well known author </w:t>
      </w:r>
      <w:r w:rsidR="00D83C72">
        <w:rPr>
          <w:rFonts w:ascii="Arial" w:hAnsi="Arial" w:cs="Arial"/>
          <w:sz w:val="24"/>
          <w:szCs w:val="24"/>
        </w:rPr>
        <w:t xml:space="preserve">has </w:t>
      </w:r>
      <w:r w:rsidR="00BB7750">
        <w:rPr>
          <w:rFonts w:ascii="Arial" w:hAnsi="Arial" w:cs="Arial"/>
          <w:sz w:val="24"/>
          <w:szCs w:val="24"/>
        </w:rPr>
        <w:t xml:space="preserve">the power to help </w:t>
      </w:r>
      <w:r w:rsidR="004F5F18">
        <w:rPr>
          <w:rFonts w:ascii="Arial" w:hAnsi="Arial" w:cs="Arial"/>
          <w:sz w:val="24"/>
          <w:szCs w:val="24"/>
        </w:rPr>
        <w:t>people in society who may feel as th</w:t>
      </w:r>
      <w:r w:rsidR="00567BBB">
        <w:rPr>
          <w:rFonts w:ascii="Arial" w:hAnsi="Arial" w:cs="Arial"/>
          <w:sz w:val="24"/>
          <w:szCs w:val="24"/>
        </w:rPr>
        <w:t>e minority</w:t>
      </w:r>
      <w:r w:rsidR="00E173BD">
        <w:rPr>
          <w:rFonts w:ascii="Arial" w:hAnsi="Arial" w:cs="Arial"/>
          <w:sz w:val="24"/>
          <w:szCs w:val="24"/>
        </w:rPr>
        <w:t xml:space="preserve"> but instead chose a different </w:t>
      </w:r>
      <w:r w:rsidR="0054682C">
        <w:rPr>
          <w:rFonts w:ascii="Arial" w:hAnsi="Arial" w:cs="Arial"/>
          <w:sz w:val="24"/>
          <w:szCs w:val="24"/>
        </w:rPr>
        <w:t>representation</w:t>
      </w:r>
      <w:r w:rsidR="00E173BD">
        <w:rPr>
          <w:rFonts w:ascii="Arial" w:hAnsi="Arial" w:cs="Arial"/>
          <w:sz w:val="24"/>
          <w:szCs w:val="24"/>
        </w:rPr>
        <w:t xml:space="preserve"> which may cause more damage</w:t>
      </w:r>
      <w:r w:rsidR="00782E15">
        <w:rPr>
          <w:rFonts w:ascii="Arial" w:hAnsi="Arial" w:cs="Arial"/>
          <w:sz w:val="24"/>
          <w:szCs w:val="24"/>
        </w:rPr>
        <w:t xml:space="preserve"> as it is contin</w:t>
      </w:r>
      <w:r w:rsidR="00351769">
        <w:rPr>
          <w:rFonts w:ascii="Arial" w:hAnsi="Arial" w:cs="Arial"/>
          <w:sz w:val="24"/>
          <w:szCs w:val="24"/>
        </w:rPr>
        <w:t xml:space="preserve">uing the stigma of </w:t>
      </w:r>
      <w:r w:rsidR="0054682C">
        <w:rPr>
          <w:rFonts w:ascii="Arial" w:hAnsi="Arial" w:cs="Arial"/>
          <w:sz w:val="24"/>
          <w:szCs w:val="24"/>
        </w:rPr>
        <w:t xml:space="preserve">portraying </w:t>
      </w:r>
      <w:r w:rsidR="00F24F2F">
        <w:rPr>
          <w:rFonts w:ascii="Arial" w:hAnsi="Arial" w:cs="Arial"/>
          <w:sz w:val="24"/>
          <w:szCs w:val="24"/>
        </w:rPr>
        <w:t>transgender o</w:t>
      </w:r>
      <w:r w:rsidR="00332160">
        <w:rPr>
          <w:rFonts w:ascii="Arial" w:hAnsi="Arial" w:cs="Arial"/>
          <w:sz w:val="24"/>
          <w:szCs w:val="24"/>
        </w:rPr>
        <w:t>r</w:t>
      </w:r>
      <w:r w:rsidR="00F24F2F">
        <w:rPr>
          <w:rFonts w:ascii="Arial" w:hAnsi="Arial" w:cs="Arial"/>
          <w:sz w:val="24"/>
          <w:szCs w:val="24"/>
        </w:rPr>
        <w:t xml:space="preserve"> non-binary characters. (</w:t>
      </w:r>
      <w:r w:rsidR="00120280">
        <w:rPr>
          <w:rFonts w:ascii="Arial" w:hAnsi="Arial" w:cs="Arial"/>
          <w:sz w:val="24"/>
          <w:szCs w:val="24"/>
        </w:rPr>
        <w:t>Sass</w:t>
      </w:r>
      <w:r w:rsidR="00F24F2F">
        <w:rPr>
          <w:rFonts w:ascii="Arial" w:hAnsi="Arial" w:cs="Arial"/>
          <w:sz w:val="24"/>
          <w:szCs w:val="24"/>
        </w:rPr>
        <w:t xml:space="preserve">, 2020). </w:t>
      </w:r>
      <w:r w:rsidR="00771783">
        <w:rPr>
          <w:rFonts w:ascii="Arial" w:hAnsi="Arial" w:cs="Arial"/>
          <w:sz w:val="24"/>
          <w:szCs w:val="24"/>
        </w:rPr>
        <w:t xml:space="preserve">To some JK Rowling is a perfect example of someone who </w:t>
      </w:r>
      <w:r w:rsidR="00AB6B65">
        <w:rPr>
          <w:rFonts w:ascii="Arial" w:hAnsi="Arial" w:cs="Arial"/>
          <w:sz w:val="24"/>
          <w:szCs w:val="24"/>
        </w:rPr>
        <w:t>may be consider</w:t>
      </w:r>
      <w:r w:rsidR="004722F9">
        <w:rPr>
          <w:rFonts w:ascii="Arial" w:hAnsi="Arial" w:cs="Arial"/>
          <w:sz w:val="24"/>
          <w:szCs w:val="24"/>
        </w:rPr>
        <w:t>ed a</w:t>
      </w:r>
      <w:r w:rsidR="00771783">
        <w:rPr>
          <w:rFonts w:ascii="Arial" w:hAnsi="Arial" w:cs="Arial"/>
          <w:sz w:val="24"/>
          <w:szCs w:val="24"/>
        </w:rPr>
        <w:t xml:space="preserve"> TERF</w:t>
      </w:r>
      <w:r w:rsidR="00AB6B65">
        <w:rPr>
          <w:rFonts w:ascii="Arial" w:hAnsi="Arial" w:cs="Arial"/>
          <w:sz w:val="24"/>
          <w:szCs w:val="24"/>
        </w:rPr>
        <w:t xml:space="preserve"> in contemporary society, </w:t>
      </w:r>
      <w:r w:rsidR="00664E55">
        <w:rPr>
          <w:rFonts w:ascii="Arial" w:hAnsi="Arial" w:cs="Arial"/>
          <w:sz w:val="24"/>
          <w:szCs w:val="24"/>
        </w:rPr>
        <w:t xml:space="preserve">since </w:t>
      </w:r>
      <w:r w:rsidR="00F72674">
        <w:rPr>
          <w:rFonts w:ascii="Arial" w:hAnsi="Arial" w:cs="Arial"/>
          <w:sz w:val="24"/>
          <w:szCs w:val="24"/>
        </w:rPr>
        <w:t xml:space="preserve">it seems she takes a scientific biological perspective </w:t>
      </w:r>
      <w:r w:rsidR="00FD17E3">
        <w:rPr>
          <w:rFonts w:ascii="Arial" w:hAnsi="Arial" w:cs="Arial"/>
          <w:sz w:val="24"/>
          <w:szCs w:val="24"/>
        </w:rPr>
        <w:t xml:space="preserve">of what a woman or man is. </w:t>
      </w:r>
      <w:r w:rsidR="00CC24D0">
        <w:rPr>
          <w:rFonts w:ascii="Arial" w:hAnsi="Arial" w:cs="Arial"/>
          <w:sz w:val="24"/>
          <w:szCs w:val="24"/>
        </w:rPr>
        <w:t xml:space="preserve">JK Rowling </w:t>
      </w:r>
      <w:r w:rsidR="00043033">
        <w:rPr>
          <w:rFonts w:ascii="Arial" w:hAnsi="Arial" w:cs="Arial"/>
          <w:sz w:val="24"/>
          <w:szCs w:val="24"/>
        </w:rPr>
        <w:t xml:space="preserve">argues for the concept of sex and I understand her </w:t>
      </w:r>
      <w:r w:rsidR="001F3548">
        <w:rPr>
          <w:rFonts w:ascii="Arial" w:hAnsi="Arial" w:cs="Arial"/>
          <w:sz w:val="24"/>
          <w:szCs w:val="24"/>
        </w:rPr>
        <w:t>viewpoint</w:t>
      </w:r>
      <w:r w:rsidR="00043033">
        <w:rPr>
          <w:rFonts w:ascii="Arial" w:hAnsi="Arial" w:cs="Arial"/>
          <w:sz w:val="24"/>
          <w:szCs w:val="24"/>
        </w:rPr>
        <w:t xml:space="preserve"> however, if someone identifies as a woman despite their biological sex they should not </w:t>
      </w:r>
      <w:r w:rsidR="006A051B">
        <w:rPr>
          <w:rFonts w:ascii="Arial" w:hAnsi="Arial" w:cs="Arial"/>
          <w:sz w:val="24"/>
          <w:szCs w:val="24"/>
        </w:rPr>
        <w:t xml:space="preserve">be questioned </w:t>
      </w:r>
      <w:r w:rsidR="001F3548">
        <w:rPr>
          <w:rFonts w:ascii="Arial" w:hAnsi="Arial" w:cs="Arial"/>
          <w:sz w:val="24"/>
          <w:szCs w:val="24"/>
        </w:rPr>
        <w:t>on their identity.</w:t>
      </w:r>
    </w:p>
    <w:p w14:paraId="10AC4726" w14:textId="77777777" w:rsidR="00150CE0" w:rsidRDefault="00150CE0" w:rsidP="00817CFA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7CB1B42" w14:textId="2BAFC1D8" w:rsidR="00CC3C4F" w:rsidRDefault="00D81CED" w:rsidP="00817CFA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81CED">
        <w:rPr>
          <w:rFonts w:ascii="Arial" w:hAnsi="Arial" w:cs="Arial"/>
          <w:b/>
          <w:bCs/>
          <w:sz w:val="24"/>
          <w:szCs w:val="24"/>
        </w:rPr>
        <w:t>Categorising sex</w:t>
      </w:r>
    </w:p>
    <w:p w14:paraId="3F9C4054" w14:textId="773B8606" w:rsidR="00150CE0" w:rsidRDefault="00BB6C27" w:rsidP="003A7C2F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Ginges et al. </w:t>
      </w:r>
      <w:r w:rsidR="00270AEF">
        <w:rPr>
          <w:rFonts w:ascii="Arial" w:hAnsi="Arial" w:cs="Arial"/>
          <w:sz w:val="24"/>
          <w:szCs w:val="24"/>
        </w:rPr>
        <w:t xml:space="preserve">argue that </w:t>
      </w:r>
      <w:r w:rsidR="000C7E3E">
        <w:rPr>
          <w:rFonts w:ascii="Arial" w:hAnsi="Arial" w:cs="Arial"/>
          <w:sz w:val="24"/>
          <w:szCs w:val="24"/>
        </w:rPr>
        <w:t>‘gender is a product of social, cult</w:t>
      </w:r>
      <w:r w:rsidR="00936D4D">
        <w:rPr>
          <w:rFonts w:ascii="Arial" w:hAnsi="Arial" w:cs="Arial"/>
          <w:sz w:val="24"/>
          <w:szCs w:val="24"/>
        </w:rPr>
        <w:t xml:space="preserve">ural, situational forces interacting with biological attributes of men and women’ (2019). </w:t>
      </w:r>
      <w:r w:rsidR="00F47D8F">
        <w:rPr>
          <w:rFonts w:ascii="Arial" w:hAnsi="Arial" w:cs="Arial"/>
          <w:sz w:val="24"/>
          <w:szCs w:val="24"/>
        </w:rPr>
        <w:t>Therefore,</w:t>
      </w:r>
      <w:r w:rsidR="0080306D">
        <w:rPr>
          <w:rFonts w:ascii="Arial" w:hAnsi="Arial" w:cs="Arial"/>
          <w:sz w:val="24"/>
          <w:szCs w:val="24"/>
        </w:rPr>
        <w:t xml:space="preserve"> </w:t>
      </w:r>
      <w:r w:rsidR="001B6CEA">
        <w:rPr>
          <w:rFonts w:ascii="Arial" w:hAnsi="Arial" w:cs="Arial"/>
          <w:sz w:val="24"/>
          <w:szCs w:val="24"/>
        </w:rPr>
        <w:t xml:space="preserve">this explains how trans gender people </w:t>
      </w:r>
      <w:r w:rsidR="005D3328">
        <w:rPr>
          <w:rFonts w:ascii="Arial" w:hAnsi="Arial" w:cs="Arial"/>
          <w:sz w:val="24"/>
          <w:szCs w:val="24"/>
        </w:rPr>
        <w:t xml:space="preserve">may be excluded from society because </w:t>
      </w:r>
      <w:r w:rsidR="00A75031">
        <w:rPr>
          <w:rFonts w:ascii="Arial" w:hAnsi="Arial" w:cs="Arial"/>
          <w:sz w:val="24"/>
          <w:szCs w:val="24"/>
        </w:rPr>
        <w:t xml:space="preserve">patriarchy society </w:t>
      </w:r>
      <w:r w:rsidR="00515B06">
        <w:rPr>
          <w:rFonts w:ascii="Arial" w:hAnsi="Arial" w:cs="Arial"/>
          <w:sz w:val="24"/>
          <w:szCs w:val="24"/>
        </w:rPr>
        <w:t xml:space="preserve">use gender as a way to classify and </w:t>
      </w:r>
      <w:r w:rsidR="000810A7">
        <w:rPr>
          <w:rFonts w:ascii="Arial" w:hAnsi="Arial" w:cs="Arial"/>
          <w:sz w:val="24"/>
          <w:szCs w:val="24"/>
        </w:rPr>
        <w:t xml:space="preserve">categorise </w:t>
      </w:r>
      <w:r w:rsidR="00515B06">
        <w:rPr>
          <w:rFonts w:ascii="Arial" w:hAnsi="Arial" w:cs="Arial"/>
          <w:sz w:val="24"/>
          <w:szCs w:val="24"/>
        </w:rPr>
        <w:t>humans</w:t>
      </w:r>
      <w:r w:rsidR="00F96F0A">
        <w:rPr>
          <w:rFonts w:ascii="Arial" w:hAnsi="Arial" w:cs="Arial"/>
          <w:sz w:val="24"/>
          <w:szCs w:val="24"/>
        </w:rPr>
        <w:t xml:space="preserve"> by their biological sex</w:t>
      </w:r>
      <w:r w:rsidR="00F47D8F">
        <w:rPr>
          <w:rFonts w:ascii="Arial" w:hAnsi="Arial" w:cs="Arial"/>
          <w:sz w:val="24"/>
          <w:szCs w:val="24"/>
        </w:rPr>
        <w:t>. This method</w:t>
      </w:r>
      <w:r w:rsidR="00A850ED">
        <w:rPr>
          <w:rFonts w:ascii="Arial" w:hAnsi="Arial" w:cs="Arial"/>
          <w:sz w:val="24"/>
          <w:szCs w:val="24"/>
        </w:rPr>
        <w:t xml:space="preserve"> of categorising people </w:t>
      </w:r>
      <w:r w:rsidR="00D96A79">
        <w:rPr>
          <w:rFonts w:ascii="Arial" w:hAnsi="Arial" w:cs="Arial"/>
          <w:sz w:val="24"/>
          <w:szCs w:val="24"/>
        </w:rPr>
        <w:t>is intended</w:t>
      </w:r>
      <w:r w:rsidR="00F47D8F">
        <w:rPr>
          <w:rFonts w:ascii="Arial" w:hAnsi="Arial" w:cs="Arial"/>
          <w:sz w:val="24"/>
          <w:szCs w:val="24"/>
        </w:rPr>
        <w:t xml:space="preserve"> </w:t>
      </w:r>
      <w:r w:rsidR="00D96A79">
        <w:rPr>
          <w:rFonts w:ascii="Arial" w:hAnsi="Arial" w:cs="Arial"/>
          <w:sz w:val="24"/>
          <w:szCs w:val="24"/>
        </w:rPr>
        <w:t>to h</w:t>
      </w:r>
      <w:r w:rsidR="00573B1D">
        <w:rPr>
          <w:rFonts w:ascii="Arial" w:hAnsi="Arial" w:cs="Arial"/>
          <w:sz w:val="24"/>
          <w:szCs w:val="24"/>
        </w:rPr>
        <w:t>elp</w:t>
      </w:r>
      <w:r w:rsidR="00F47D8F">
        <w:rPr>
          <w:rFonts w:ascii="Arial" w:hAnsi="Arial" w:cs="Arial"/>
          <w:sz w:val="24"/>
          <w:szCs w:val="24"/>
        </w:rPr>
        <w:t xml:space="preserve"> society function</w:t>
      </w:r>
      <w:r w:rsidR="00573B1D">
        <w:rPr>
          <w:rFonts w:ascii="Arial" w:hAnsi="Arial" w:cs="Arial"/>
          <w:sz w:val="24"/>
          <w:szCs w:val="24"/>
        </w:rPr>
        <w:t xml:space="preserve"> in the proposed order</w:t>
      </w:r>
      <w:r w:rsidR="00740590">
        <w:rPr>
          <w:rFonts w:ascii="Arial" w:hAnsi="Arial" w:cs="Arial"/>
          <w:sz w:val="24"/>
          <w:szCs w:val="24"/>
        </w:rPr>
        <w:t xml:space="preserve">, </w:t>
      </w:r>
      <w:r w:rsidR="00EC1807">
        <w:rPr>
          <w:rFonts w:ascii="Arial" w:hAnsi="Arial" w:cs="Arial"/>
          <w:sz w:val="24"/>
          <w:szCs w:val="24"/>
        </w:rPr>
        <w:t>howe</w:t>
      </w:r>
      <w:r w:rsidR="000F2ABB">
        <w:rPr>
          <w:rFonts w:ascii="Arial" w:hAnsi="Arial" w:cs="Arial"/>
          <w:sz w:val="24"/>
          <w:szCs w:val="24"/>
        </w:rPr>
        <w:t xml:space="preserve">ver </w:t>
      </w:r>
      <w:r w:rsidR="00740590">
        <w:rPr>
          <w:rFonts w:ascii="Arial" w:hAnsi="Arial" w:cs="Arial"/>
          <w:sz w:val="24"/>
          <w:szCs w:val="24"/>
        </w:rPr>
        <w:t>trans or non-binary identities result</w:t>
      </w:r>
      <w:r w:rsidR="00EC1807">
        <w:rPr>
          <w:rFonts w:ascii="Arial" w:hAnsi="Arial" w:cs="Arial"/>
          <w:sz w:val="24"/>
          <w:szCs w:val="24"/>
        </w:rPr>
        <w:t xml:space="preserve"> </w:t>
      </w:r>
      <w:r w:rsidR="000F2ABB">
        <w:rPr>
          <w:rFonts w:ascii="Arial" w:hAnsi="Arial" w:cs="Arial"/>
          <w:sz w:val="24"/>
          <w:szCs w:val="24"/>
        </w:rPr>
        <w:t xml:space="preserve">negatively and are met </w:t>
      </w:r>
      <w:r w:rsidR="000F2ABB">
        <w:rPr>
          <w:rFonts w:ascii="Arial" w:hAnsi="Arial" w:cs="Arial"/>
          <w:sz w:val="24"/>
          <w:szCs w:val="24"/>
        </w:rPr>
        <w:lastRenderedPageBreak/>
        <w:t xml:space="preserve">with hostility as they do not </w:t>
      </w:r>
      <w:r w:rsidR="00E41359">
        <w:rPr>
          <w:rFonts w:ascii="Arial" w:hAnsi="Arial" w:cs="Arial"/>
          <w:sz w:val="24"/>
          <w:szCs w:val="24"/>
        </w:rPr>
        <w:t xml:space="preserve">adhere to cisnormativity. </w:t>
      </w:r>
      <w:r w:rsidR="00F60D67">
        <w:rPr>
          <w:rFonts w:ascii="Arial" w:hAnsi="Arial" w:cs="Arial"/>
          <w:sz w:val="24"/>
          <w:szCs w:val="24"/>
        </w:rPr>
        <w:t xml:space="preserve">These ideas </w:t>
      </w:r>
      <w:r w:rsidR="005F290B">
        <w:rPr>
          <w:rFonts w:ascii="Arial" w:hAnsi="Arial" w:cs="Arial"/>
          <w:sz w:val="24"/>
          <w:szCs w:val="24"/>
        </w:rPr>
        <w:t>have stemmed from the ideology of essentialism,</w:t>
      </w:r>
      <w:r w:rsidR="00F53FCE">
        <w:rPr>
          <w:rFonts w:ascii="Arial" w:hAnsi="Arial" w:cs="Arial"/>
          <w:sz w:val="24"/>
          <w:szCs w:val="24"/>
        </w:rPr>
        <w:t xml:space="preserve"> which means </w:t>
      </w:r>
      <w:r w:rsidR="0000136C">
        <w:rPr>
          <w:rFonts w:ascii="Arial" w:hAnsi="Arial" w:cs="Arial"/>
          <w:sz w:val="24"/>
          <w:szCs w:val="24"/>
        </w:rPr>
        <w:t>‘the belief that differences between groups are biologically based’ (</w:t>
      </w:r>
      <w:r w:rsidR="008E0783">
        <w:rPr>
          <w:rFonts w:ascii="Arial" w:hAnsi="Arial" w:cs="Arial"/>
          <w:sz w:val="24"/>
          <w:szCs w:val="24"/>
        </w:rPr>
        <w:t xml:space="preserve">Bell et al, </w:t>
      </w:r>
      <w:r w:rsidR="009A70CF">
        <w:rPr>
          <w:rFonts w:ascii="Arial" w:hAnsi="Arial" w:cs="Arial"/>
          <w:sz w:val="24"/>
          <w:szCs w:val="24"/>
        </w:rPr>
        <w:t>883:</w:t>
      </w:r>
      <w:r w:rsidR="008E0783">
        <w:rPr>
          <w:rFonts w:ascii="Arial" w:hAnsi="Arial" w:cs="Arial"/>
          <w:sz w:val="24"/>
          <w:szCs w:val="24"/>
        </w:rPr>
        <w:t>201</w:t>
      </w:r>
      <w:r w:rsidR="00045195">
        <w:rPr>
          <w:rFonts w:ascii="Arial" w:hAnsi="Arial" w:cs="Arial"/>
          <w:sz w:val="24"/>
          <w:szCs w:val="24"/>
        </w:rPr>
        <w:t>8</w:t>
      </w:r>
      <w:r w:rsidR="008E0783">
        <w:rPr>
          <w:rFonts w:ascii="Arial" w:hAnsi="Arial" w:cs="Arial"/>
          <w:sz w:val="24"/>
          <w:szCs w:val="24"/>
        </w:rPr>
        <w:t>).</w:t>
      </w:r>
      <w:r w:rsidR="0056591D">
        <w:rPr>
          <w:rFonts w:ascii="Arial" w:hAnsi="Arial" w:cs="Arial"/>
          <w:sz w:val="24"/>
          <w:szCs w:val="24"/>
        </w:rPr>
        <w:t xml:space="preserve"> </w:t>
      </w:r>
    </w:p>
    <w:p w14:paraId="481CD6C3" w14:textId="77777777" w:rsidR="00150CE0" w:rsidRDefault="00150CE0" w:rsidP="003A7C2F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5BB9A2F5" w14:textId="684886B7" w:rsidR="00E15E3A" w:rsidRDefault="008E6C9E" w:rsidP="003A7C2F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can be argued that JK Rowling </w:t>
      </w:r>
      <w:r w:rsidR="003A61E6">
        <w:rPr>
          <w:rFonts w:ascii="Arial" w:hAnsi="Arial" w:cs="Arial"/>
          <w:sz w:val="24"/>
          <w:szCs w:val="24"/>
        </w:rPr>
        <w:t xml:space="preserve">takes a </w:t>
      </w:r>
      <w:r w:rsidR="007667B3">
        <w:rPr>
          <w:rFonts w:ascii="Arial" w:hAnsi="Arial" w:cs="Arial"/>
          <w:sz w:val="24"/>
          <w:szCs w:val="24"/>
        </w:rPr>
        <w:t xml:space="preserve">feminist </w:t>
      </w:r>
      <w:r w:rsidR="003A61E6">
        <w:rPr>
          <w:rFonts w:ascii="Arial" w:hAnsi="Arial" w:cs="Arial"/>
          <w:sz w:val="24"/>
          <w:szCs w:val="24"/>
        </w:rPr>
        <w:t xml:space="preserve">essentialist approach because </w:t>
      </w:r>
      <w:r w:rsidR="006F24F2">
        <w:rPr>
          <w:rFonts w:ascii="Arial" w:hAnsi="Arial" w:cs="Arial"/>
          <w:sz w:val="24"/>
          <w:szCs w:val="24"/>
        </w:rPr>
        <w:t>t</w:t>
      </w:r>
      <w:r w:rsidR="001F2325">
        <w:rPr>
          <w:rFonts w:ascii="Arial" w:hAnsi="Arial" w:cs="Arial"/>
          <w:sz w:val="24"/>
          <w:szCs w:val="24"/>
        </w:rPr>
        <w:t xml:space="preserve">he view is that sex is inflexible </w:t>
      </w:r>
      <w:r w:rsidR="00F91F7E">
        <w:rPr>
          <w:rFonts w:ascii="Arial" w:hAnsi="Arial" w:cs="Arial"/>
          <w:sz w:val="24"/>
          <w:szCs w:val="24"/>
        </w:rPr>
        <w:t xml:space="preserve">due to </w:t>
      </w:r>
      <w:r w:rsidR="006B7841">
        <w:rPr>
          <w:rFonts w:ascii="Arial" w:hAnsi="Arial" w:cs="Arial"/>
          <w:sz w:val="24"/>
          <w:szCs w:val="24"/>
        </w:rPr>
        <w:t>biological factors</w:t>
      </w:r>
      <w:r w:rsidR="00F91F7E">
        <w:rPr>
          <w:rFonts w:ascii="Arial" w:hAnsi="Arial" w:cs="Arial"/>
          <w:sz w:val="24"/>
          <w:szCs w:val="24"/>
        </w:rPr>
        <w:t xml:space="preserve">. </w:t>
      </w:r>
      <w:r w:rsidR="006C7CD6">
        <w:rPr>
          <w:rFonts w:ascii="Arial" w:hAnsi="Arial" w:cs="Arial"/>
          <w:sz w:val="24"/>
          <w:szCs w:val="24"/>
        </w:rPr>
        <w:t>In a recent statement</w:t>
      </w:r>
      <w:r w:rsidR="007667B3">
        <w:rPr>
          <w:rFonts w:ascii="Arial" w:hAnsi="Arial" w:cs="Arial"/>
          <w:sz w:val="24"/>
          <w:szCs w:val="24"/>
        </w:rPr>
        <w:t>,</w:t>
      </w:r>
      <w:r w:rsidR="006C7CD6">
        <w:rPr>
          <w:rFonts w:ascii="Arial" w:hAnsi="Arial" w:cs="Arial"/>
          <w:sz w:val="24"/>
          <w:szCs w:val="24"/>
        </w:rPr>
        <w:t xml:space="preserve"> Rowling </w:t>
      </w:r>
      <w:r w:rsidR="00E17536">
        <w:rPr>
          <w:rFonts w:ascii="Arial" w:hAnsi="Arial" w:cs="Arial"/>
          <w:sz w:val="24"/>
          <w:szCs w:val="24"/>
        </w:rPr>
        <w:t xml:space="preserve">argues that </w:t>
      </w:r>
      <w:r w:rsidR="006C6531">
        <w:rPr>
          <w:rFonts w:ascii="Arial" w:hAnsi="Arial" w:cs="Arial"/>
          <w:sz w:val="24"/>
          <w:szCs w:val="24"/>
        </w:rPr>
        <w:t xml:space="preserve">to </w:t>
      </w:r>
      <w:r w:rsidR="00165F7F">
        <w:rPr>
          <w:rFonts w:ascii="Arial" w:hAnsi="Arial" w:cs="Arial"/>
          <w:sz w:val="24"/>
          <w:szCs w:val="24"/>
        </w:rPr>
        <w:t>‘</w:t>
      </w:r>
      <w:r w:rsidR="006C6531">
        <w:rPr>
          <w:rFonts w:ascii="Arial" w:hAnsi="Arial" w:cs="Arial"/>
          <w:sz w:val="24"/>
          <w:szCs w:val="24"/>
        </w:rPr>
        <w:t>open bathroom doors or changing rooms</w:t>
      </w:r>
      <w:r w:rsidR="00165F7F">
        <w:rPr>
          <w:rFonts w:ascii="Arial" w:hAnsi="Arial" w:cs="Arial"/>
          <w:sz w:val="24"/>
          <w:szCs w:val="24"/>
        </w:rPr>
        <w:t xml:space="preserve"> to any man who identifies as a woman, is to open the door to any and all men who come inside’</w:t>
      </w:r>
      <w:r w:rsidR="0062378A">
        <w:rPr>
          <w:rFonts w:ascii="Arial" w:hAnsi="Arial" w:cs="Arial"/>
          <w:sz w:val="24"/>
          <w:szCs w:val="24"/>
        </w:rPr>
        <w:t xml:space="preserve"> (Rowling, 2020). </w:t>
      </w:r>
      <w:r w:rsidR="0087696B">
        <w:rPr>
          <w:rFonts w:ascii="Arial" w:hAnsi="Arial" w:cs="Arial"/>
          <w:sz w:val="24"/>
          <w:szCs w:val="24"/>
        </w:rPr>
        <w:t xml:space="preserve">By saying this </w:t>
      </w:r>
      <w:r w:rsidR="00F60169">
        <w:rPr>
          <w:rFonts w:ascii="Arial" w:hAnsi="Arial" w:cs="Arial"/>
          <w:sz w:val="24"/>
          <w:szCs w:val="24"/>
        </w:rPr>
        <w:t xml:space="preserve">she may seem transphobic because she is inherently saying </w:t>
      </w:r>
      <w:r w:rsidR="009D0F7B">
        <w:rPr>
          <w:rFonts w:ascii="Arial" w:hAnsi="Arial" w:cs="Arial"/>
          <w:sz w:val="24"/>
          <w:szCs w:val="24"/>
        </w:rPr>
        <w:t xml:space="preserve">only </w:t>
      </w:r>
      <w:r w:rsidR="00957D12">
        <w:rPr>
          <w:rFonts w:ascii="Arial" w:hAnsi="Arial" w:cs="Arial"/>
          <w:sz w:val="24"/>
          <w:szCs w:val="24"/>
        </w:rPr>
        <w:t xml:space="preserve">biological </w:t>
      </w:r>
      <w:r w:rsidR="00F60169">
        <w:rPr>
          <w:rFonts w:ascii="Arial" w:hAnsi="Arial" w:cs="Arial"/>
          <w:sz w:val="24"/>
          <w:szCs w:val="24"/>
        </w:rPr>
        <w:t xml:space="preserve">women are vulnerable and </w:t>
      </w:r>
      <w:r w:rsidR="00957D12">
        <w:rPr>
          <w:rFonts w:ascii="Arial" w:hAnsi="Arial" w:cs="Arial"/>
          <w:sz w:val="24"/>
          <w:szCs w:val="24"/>
        </w:rPr>
        <w:t xml:space="preserve">all men are violent, which is not true. </w:t>
      </w:r>
      <w:r w:rsidR="003B6EC9">
        <w:rPr>
          <w:rFonts w:ascii="Arial" w:hAnsi="Arial" w:cs="Arial"/>
          <w:sz w:val="24"/>
          <w:szCs w:val="24"/>
        </w:rPr>
        <w:t xml:space="preserve">However, Rowling is speaking as a victim of domestic abuse by a cis male therefore I can </w:t>
      </w:r>
      <w:r w:rsidR="006E1C2B">
        <w:rPr>
          <w:rFonts w:ascii="Arial" w:hAnsi="Arial" w:cs="Arial"/>
          <w:sz w:val="24"/>
          <w:szCs w:val="24"/>
        </w:rPr>
        <w:t xml:space="preserve">see her </w:t>
      </w:r>
      <w:r w:rsidR="00BE7B4F">
        <w:rPr>
          <w:rFonts w:ascii="Arial" w:hAnsi="Arial" w:cs="Arial"/>
          <w:sz w:val="24"/>
          <w:szCs w:val="24"/>
        </w:rPr>
        <w:t>concerns,</w:t>
      </w:r>
      <w:r w:rsidR="006E1C2B">
        <w:rPr>
          <w:rFonts w:ascii="Arial" w:hAnsi="Arial" w:cs="Arial"/>
          <w:sz w:val="24"/>
          <w:szCs w:val="24"/>
        </w:rPr>
        <w:t xml:space="preserve"> but I do not agree with how she is portraying them. </w:t>
      </w:r>
      <w:r w:rsidR="00BE7B4F">
        <w:rPr>
          <w:rFonts w:ascii="Arial" w:hAnsi="Arial" w:cs="Arial"/>
          <w:sz w:val="24"/>
          <w:szCs w:val="24"/>
        </w:rPr>
        <w:t xml:space="preserve">Nevertheless, this </w:t>
      </w:r>
      <w:r w:rsidR="00DC74D4">
        <w:rPr>
          <w:rFonts w:ascii="Arial" w:hAnsi="Arial" w:cs="Arial"/>
          <w:sz w:val="24"/>
          <w:szCs w:val="24"/>
        </w:rPr>
        <w:t>statement refers to traditional gender values and norms that women are feminine and dainty whereas men are strong and powerful</w:t>
      </w:r>
      <w:r w:rsidR="00515AC4">
        <w:rPr>
          <w:rFonts w:ascii="Arial" w:hAnsi="Arial" w:cs="Arial"/>
          <w:sz w:val="24"/>
          <w:szCs w:val="24"/>
        </w:rPr>
        <w:t xml:space="preserve"> which is not essentially true</w:t>
      </w:r>
      <w:r w:rsidR="00CB028D">
        <w:rPr>
          <w:rFonts w:ascii="Arial" w:hAnsi="Arial" w:cs="Arial"/>
          <w:sz w:val="24"/>
          <w:szCs w:val="24"/>
        </w:rPr>
        <w:t xml:space="preserve">. </w:t>
      </w:r>
      <w:r w:rsidR="000E6498">
        <w:rPr>
          <w:rFonts w:ascii="Arial" w:hAnsi="Arial" w:cs="Arial"/>
          <w:sz w:val="24"/>
          <w:szCs w:val="24"/>
        </w:rPr>
        <w:t xml:space="preserve">This view of femaleness being very natural and different than </w:t>
      </w:r>
      <w:r w:rsidR="00CE5CCF">
        <w:rPr>
          <w:rFonts w:ascii="Arial" w:hAnsi="Arial" w:cs="Arial"/>
          <w:sz w:val="24"/>
          <w:szCs w:val="24"/>
        </w:rPr>
        <w:t>maleness</w:t>
      </w:r>
      <w:r w:rsidR="000E6498">
        <w:rPr>
          <w:rFonts w:ascii="Arial" w:hAnsi="Arial" w:cs="Arial"/>
          <w:sz w:val="24"/>
          <w:szCs w:val="24"/>
        </w:rPr>
        <w:t xml:space="preserve"> was </w:t>
      </w:r>
      <w:r w:rsidR="009E7686">
        <w:rPr>
          <w:rFonts w:ascii="Arial" w:hAnsi="Arial" w:cs="Arial"/>
          <w:sz w:val="24"/>
          <w:szCs w:val="24"/>
        </w:rPr>
        <w:t xml:space="preserve">important and essential for understanding women according to feminist </w:t>
      </w:r>
      <w:r w:rsidR="00CE5CCF">
        <w:rPr>
          <w:rFonts w:ascii="Arial" w:hAnsi="Arial" w:cs="Arial"/>
          <w:sz w:val="24"/>
          <w:szCs w:val="24"/>
        </w:rPr>
        <w:t>essentialists</w:t>
      </w:r>
      <w:r w:rsidR="009E7686">
        <w:rPr>
          <w:rFonts w:ascii="Arial" w:hAnsi="Arial" w:cs="Arial"/>
          <w:sz w:val="24"/>
          <w:szCs w:val="24"/>
        </w:rPr>
        <w:t xml:space="preserve"> (</w:t>
      </w:r>
      <w:r w:rsidR="00CE5CCF">
        <w:rPr>
          <w:rFonts w:ascii="Arial" w:hAnsi="Arial" w:cs="Arial"/>
          <w:sz w:val="24"/>
          <w:szCs w:val="24"/>
        </w:rPr>
        <w:t xml:space="preserve">Brzuzy </w:t>
      </w:r>
      <w:r w:rsidR="000F3EE3">
        <w:rPr>
          <w:rFonts w:ascii="Arial" w:hAnsi="Arial" w:cs="Arial"/>
          <w:sz w:val="24"/>
          <w:szCs w:val="24"/>
        </w:rPr>
        <w:t>&amp; Nagoshi, 2010).</w:t>
      </w:r>
      <w:r w:rsidR="00655609">
        <w:rPr>
          <w:rFonts w:ascii="Arial" w:hAnsi="Arial" w:cs="Arial"/>
          <w:sz w:val="24"/>
          <w:szCs w:val="24"/>
        </w:rPr>
        <w:t xml:space="preserve"> </w:t>
      </w:r>
      <w:r w:rsidR="00941C59">
        <w:rPr>
          <w:rFonts w:ascii="Arial" w:hAnsi="Arial" w:cs="Arial"/>
          <w:sz w:val="24"/>
          <w:szCs w:val="24"/>
        </w:rPr>
        <w:t>The initial problem with Rowling</w:t>
      </w:r>
      <w:r w:rsidR="00124AB5">
        <w:rPr>
          <w:rFonts w:ascii="Arial" w:hAnsi="Arial" w:cs="Arial"/>
          <w:sz w:val="24"/>
          <w:szCs w:val="24"/>
        </w:rPr>
        <w:t>’s</w:t>
      </w:r>
      <w:r w:rsidR="00941C59">
        <w:rPr>
          <w:rFonts w:ascii="Arial" w:hAnsi="Arial" w:cs="Arial"/>
          <w:sz w:val="24"/>
          <w:szCs w:val="24"/>
        </w:rPr>
        <w:t xml:space="preserve"> </w:t>
      </w:r>
      <w:r w:rsidR="00A20D78">
        <w:rPr>
          <w:rFonts w:ascii="Arial" w:hAnsi="Arial" w:cs="Arial"/>
          <w:sz w:val="24"/>
          <w:szCs w:val="24"/>
        </w:rPr>
        <w:t xml:space="preserve">feminist </w:t>
      </w:r>
      <w:r w:rsidR="00941C59">
        <w:rPr>
          <w:rFonts w:ascii="Arial" w:hAnsi="Arial" w:cs="Arial"/>
          <w:sz w:val="24"/>
          <w:szCs w:val="24"/>
        </w:rPr>
        <w:t>beliefs w</w:t>
      </w:r>
      <w:r w:rsidR="00A20D78">
        <w:rPr>
          <w:rFonts w:ascii="Arial" w:hAnsi="Arial" w:cs="Arial"/>
          <w:sz w:val="24"/>
          <w:szCs w:val="24"/>
        </w:rPr>
        <w:t>ere based</w:t>
      </w:r>
      <w:r w:rsidR="00941C59">
        <w:rPr>
          <w:rFonts w:ascii="Arial" w:hAnsi="Arial" w:cs="Arial"/>
          <w:sz w:val="24"/>
          <w:szCs w:val="24"/>
        </w:rPr>
        <w:t xml:space="preserve"> </w:t>
      </w:r>
      <w:r w:rsidR="00A20D78">
        <w:rPr>
          <w:rFonts w:ascii="Arial" w:hAnsi="Arial" w:cs="Arial"/>
          <w:sz w:val="24"/>
          <w:szCs w:val="24"/>
        </w:rPr>
        <w:t>on</w:t>
      </w:r>
      <w:r w:rsidR="00941C59">
        <w:rPr>
          <w:rFonts w:ascii="Arial" w:hAnsi="Arial" w:cs="Arial"/>
          <w:sz w:val="24"/>
          <w:szCs w:val="24"/>
        </w:rPr>
        <w:t xml:space="preserve"> men and women</w:t>
      </w:r>
      <w:r w:rsidR="00A20D78">
        <w:rPr>
          <w:rFonts w:ascii="Arial" w:hAnsi="Arial" w:cs="Arial"/>
          <w:sz w:val="24"/>
          <w:szCs w:val="24"/>
        </w:rPr>
        <w:t xml:space="preserve">’s </w:t>
      </w:r>
      <w:r w:rsidR="00941C59">
        <w:rPr>
          <w:rFonts w:ascii="Arial" w:hAnsi="Arial" w:cs="Arial"/>
          <w:sz w:val="24"/>
          <w:szCs w:val="24"/>
        </w:rPr>
        <w:t>biological sex however</w:t>
      </w:r>
      <w:r w:rsidR="002D0B2A">
        <w:rPr>
          <w:rFonts w:ascii="Arial" w:hAnsi="Arial" w:cs="Arial"/>
          <w:sz w:val="24"/>
          <w:szCs w:val="24"/>
        </w:rPr>
        <w:t>,</w:t>
      </w:r>
      <w:r w:rsidR="00941C59">
        <w:rPr>
          <w:rFonts w:ascii="Arial" w:hAnsi="Arial" w:cs="Arial"/>
          <w:sz w:val="24"/>
          <w:szCs w:val="24"/>
        </w:rPr>
        <w:t xml:space="preserve"> </w:t>
      </w:r>
      <w:r w:rsidR="004837FB">
        <w:rPr>
          <w:rFonts w:ascii="Arial" w:hAnsi="Arial" w:cs="Arial"/>
          <w:sz w:val="24"/>
          <w:szCs w:val="24"/>
        </w:rPr>
        <w:t xml:space="preserve">another problem </w:t>
      </w:r>
      <w:r w:rsidR="002D0B2A">
        <w:rPr>
          <w:rFonts w:ascii="Arial" w:hAnsi="Arial" w:cs="Arial"/>
          <w:sz w:val="24"/>
          <w:szCs w:val="24"/>
        </w:rPr>
        <w:t>she has expressed is th</w:t>
      </w:r>
      <w:r w:rsidR="00D716E4">
        <w:rPr>
          <w:rFonts w:ascii="Arial" w:hAnsi="Arial" w:cs="Arial"/>
          <w:sz w:val="24"/>
          <w:szCs w:val="24"/>
        </w:rPr>
        <w:t xml:space="preserve">at she </w:t>
      </w:r>
      <w:r w:rsidR="005B186C">
        <w:rPr>
          <w:rFonts w:ascii="Arial" w:hAnsi="Arial" w:cs="Arial"/>
          <w:sz w:val="24"/>
          <w:szCs w:val="24"/>
        </w:rPr>
        <w:t xml:space="preserve">seems to </w:t>
      </w:r>
      <w:r w:rsidR="00D716E4">
        <w:rPr>
          <w:rFonts w:ascii="Arial" w:hAnsi="Arial" w:cs="Arial"/>
          <w:sz w:val="24"/>
          <w:szCs w:val="24"/>
        </w:rPr>
        <w:t xml:space="preserve">take a </w:t>
      </w:r>
      <w:r w:rsidR="004837FB">
        <w:rPr>
          <w:rFonts w:ascii="Arial" w:hAnsi="Arial" w:cs="Arial"/>
          <w:sz w:val="24"/>
          <w:szCs w:val="24"/>
        </w:rPr>
        <w:t>traditional and possibly outdated gender norms</w:t>
      </w:r>
      <w:r w:rsidR="00D716E4">
        <w:rPr>
          <w:rFonts w:ascii="Arial" w:hAnsi="Arial" w:cs="Arial"/>
          <w:sz w:val="24"/>
          <w:szCs w:val="24"/>
        </w:rPr>
        <w:t xml:space="preserve"> perspective</w:t>
      </w:r>
      <w:r w:rsidR="004837FB">
        <w:rPr>
          <w:rFonts w:ascii="Arial" w:hAnsi="Arial" w:cs="Arial"/>
          <w:sz w:val="24"/>
          <w:szCs w:val="24"/>
        </w:rPr>
        <w:t xml:space="preserve">. </w:t>
      </w:r>
      <w:r w:rsidR="00124AB5">
        <w:rPr>
          <w:rFonts w:ascii="Arial" w:hAnsi="Arial" w:cs="Arial"/>
          <w:sz w:val="24"/>
          <w:szCs w:val="24"/>
        </w:rPr>
        <w:t xml:space="preserve">This poses the question is feminism going backwards because </w:t>
      </w:r>
      <w:r w:rsidR="00766710">
        <w:rPr>
          <w:rFonts w:ascii="Arial" w:hAnsi="Arial" w:cs="Arial"/>
          <w:sz w:val="24"/>
          <w:szCs w:val="24"/>
        </w:rPr>
        <w:t xml:space="preserve">she </w:t>
      </w:r>
      <w:r w:rsidR="00A20D78">
        <w:rPr>
          <w:rFonts w:ascii="Arial" w:hAnsi="Arial" w:cs="Arial"/>
          <w:sz w:val="24"/>
          <w:szCs w:val="24"/>
        </w:rPr>
        <w:t>engages in</w:t>
      </w:r>
      <w:r w:rsidR="00766710">
        <w:rPr>
          <w:rFonts w:ascii="Arial" w:hAnsi="Arial" w:cs="Arial"/>
          <w:sz w:val="24"/>
          <w:szCs w:val="24"/>
        </w:rPr>
        <w:t xml:space="preserve"> gender stereotypes, whereas </w:t>
      </w:r>
      <w:r w:rsidR="00CF6634">
        <w:rPr>
          <w:rFonts w:ascii="Arial" w:hAnsi="Arial" w:cs="Arial"/>
          <w:sz w:val="24"/>
          <w:szCs w:val="24"/>
        </w:rPr>
        <w:t>surely a</w:t>
      </w:r>
      <w:r w:rsidR="00A20D78">
        <w:rPr>
          <w:rFonts w:ascii="Arial" w:hAnsi="Arial" w:cs="Arial"/>
          <w:sz w:val="24"/>
          <w:szCs w:val="24"/>
        </w:rPr>
        <w:t xml:space="preserve"> true inclusive feminist</w:t>
      </w:r>
      <w:r w:rsidR="00CF6634">
        <w:rPr>
          <w:rFonts w:ascii="Arial" w:hAnsi="Arial" w:cs="Arial"/>
          <w:sz w:val="24"/>
          <w:szCs w:val="24"/>
        </w:rPr>
        <w:t xml:space="preserve"> believes that </w:t>
      </w:r>
      <w:r w:rsidR="00A20D78">
        <w:rPr>
          <w:rFonts w:ascii="Arial" w:hAnsi="Arial" w:cs="Arial"/>
          <w:sz w:val="24"/>
          <w:szCs w:val="24"/>
        </w:rPr>
        <w:t xml:space="preserve">all </w:t>
      </w:r>
      <w:r w:rsidR="00CF6634">
        <w:rPr>
          <w:rFonts w:ascii="Arial" w:hAnsi="Arial" w:cs="Arial"/>
          <w:sz w:val="24"/>
          <w:szCs w:val="24"/>
        </w:rPr>
        <w:t xml:space="preserve">women and </w:t>
      </w:r>
      <w:r w:rsidR="00A20D78">
        <w:rPr>
          <w:rFonts w:ascii="Arial" w:hAnsi="Arial" w:cs="Arial"/>
          <w:sz w:val="24"/>
          <w:szCs w:val="24"/>
        </w:rPr>
        <w:t xml:space="preserve">all </w:t>
      </w:r>
      <w:r w:rsidR="00CF6634">
        <w:rPr>
          <w:rFonts w:ascii="Arial" w:hAnsi="Arial" w:cs="Arial"/>
          <w:sz w:val="24"/>
          <w:szCs w:val="24"/>
        </w:rPr>
        <w:t xml:space="preserve">men can perform various aspects of gender </w:t>
      </w:r>
      <w:r w:rsidR="00A20D78">
        <w:rPr>
          <w:rFonts w:ascii="Arial" w:hAnsi="Arial" w:cs="Arial"/>
          <w:sz w:val="24"/>
          <w:szCs w:val="24"/>
        </w:rPr>
        <w:t xml:space="preserve">despite their biological sex. </w:t>
      </w:r>
    </w:p>
    <w:p w14:paraId="7704B757" w14:textId="77777777" w:rsidR="006C5F0C" w:rsidRDefault="006C5F0C" w:rsidP="003A7C2F">
      <w:pPr>
        <w:pStyle w:val="NoSpacing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46F73CE" w14:textId="08671E5E" w:rsidR="009877C5" w:rsidRDefault="009877C5" w:rsidP="003A7C2F">
      <w:pPr>
        <w:pStyle w:val="NoSpacing"/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Radical Feminism</w:t>
      </w:r>
    </w:p>
    <w:p w14:paraId="5423AA7A" w14:textId="1EC94AD5" w:rsidR="009877C5" w:rsidRDefault="00620E51" w:rsidP="003A7C2F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Radical feminism </w:t>
      </w:r>
      <w:r w:rsidR="00862105">
        <w:rPr>
          <w:rFonts w:ascii="Arial" w:hAnsi="Arial" w:cs="Arial"/>
          <w:sz w:val="24"/>
          <w:szCs w:val="24"/>
        </w:rPr>
        <w:t>has a liberal perspective in which it focuses on male oppression of females, the</w:t>
      </w:r>
      <w:r w:rsidR="00FB1633">
        <w:rPr>
          <w:rFonts w:ascii="Arial" w:hAnsi="Arial" w:cs="Arial"/>
          <w:sz w:val="24"/>
          <w:szCs w:val="24"/>
        </w:rPr>
        <w:t xml:space="preserve">ir main problem is the </w:t>
      </w:r>
      <w:r w:rsidR="00943890">
        <w:rPr>
          <w:rFonts w:ascii="Arial" w:hAnsi="Arial" w:cs="Arial"/>
          <w:sz w:val="24"/>
          <w:szCs w:val="24"/>
        </w:rPr>
        <w:t>subordination</w:t>
      </w:r>
      <w:r w:rsidR="00FB1633">
        <w:rPr>
          <w:rFonts w:ascii="Arial" w:hAnsi="Arial" w:cs="Arial"/>
          <w:sz w:val="24"/>
          <w:szCs w:val="24"/>
        </w:rPr>
        <w:t xml:space="preserve"> of women by men </w:t>
      </w:r>
      <w:r w:rsidR="00104131">
        <w:rPr>
          <w:rFonts w:ascii="Arial" w:hAnsi="Arial" w:cs="Arial"/>
          <w:sz w:val="24"/>
          <w:szCs w:val="24"/>
        </w:rPr>
        <w:t xml:space="preserve">both </w:t>
      </w:r>
      <w:r w:rsidR="00FB1633">
        <w:rPr>
          <w:rFonts w:ascii="Arial" w:hAnsi="Arial" w:cs="Arial"/>
          <w:sz w:val="24"/>
          <w:szCs w:val="24"/>
        </w:rPr>
        <w:t xml:space="preserve">privately and </w:t>
      </w:r>
      <w:r w:rsidR="00943890">
        <w:rPr>
          <w:rFonts w:ascii="Arial" w:hAnsi="Arial" w:cs="Arial"/>
          <w:sz w:val="24"/>
          <w:szCs w:val="24"/>
        </w:rPr>
        <w:t xml:space="preserve">politically (Doude &amp; Tapp, 2014). </w:t>
      </w:r>
      <w:r w:rsidR="00A202C6">
        <w:rPr>
          <w:rFonts w:ascii="Arial" w:hAnsi="Arial" w:cs="Arial"/>
          <w:sz w:val="24"/>
          <w:szCs w:val="24"/>
        </w:rPr>
        <w:t xml:space="preserve">Radical feminists </w:t>
      </w:r>
      <w:r w:rsidR="0098387A">
        <w:rPr>
          <w:rFonts w:ascii="Arial" w:hAnsi="Arial" w:cs="Arial"/>
          <w:sz w:val="24"/>
          <w:szCs w:val="24"/>
        </w:rPr>
        <w:t>were introduced in the second – wave of feminism</w:t>
      </w:r>
      <w:r w:rsidR="006D65BC">
        <w:rPr>
          <w:rFonts w:ascii="Arial" w:hAnsi="Arial" w:cs="Arial"/>
          <w:sz w:val="24"/>
          <w:szCs w:val="24"/>
        </w:rPr>
        <w:t xml:space="preserve"> and were the opposite to liberal feminists</w:t>
      </w:r>
      <w:r w:rsidR="00222F50">
        <w:rPr>
          <w:rFonts w:ascii="Arial" w:hAnsi="Arial" w:cs="Arial"/>
          <w:sz w:val="24"/>
          <w:szCs w:val="24"/>
        </w:rPr>
        <w:t>, these feminists have brought attention to large issues around sexual assault and domestic violence</w:t>
      </w:r>
      <w:r w:rsidR="00007D37">
        <w:rPr>
          <w:rFonts w:ascii="Arial" w:hAnsi="Arial" w:cs="Arial"/>
          <w:sz w:val="24"/>
          <w:szCs w:val="24"/>
        </w:rPr>
        <w:t xml:space="preserve"> (Willis,</w:t>
      </w:r>
      <w:r w:rsidR="006E4C5E">
        <w:rPr>
          <w:rFonts w:ascii="Arial" w:hAnsi="Arial" w:cs="Arial"/>
          <w:sz w:val="24"/>
          <w:szCs w:val="24"/>
        </w:rPr>
        <w:t xml:space="preserve"> 1984)</w:t>
      </w:r>
      <w:r w:rsidR="00222F50">
        <w:rPr>
          <w:rFonts w:ascii="Arial" w:hAnsi="Arial" w:cs="Arial"/>
          <w:sz w:val="24"/>
          <w:szCs w:val="24"/>
        </w:rPr>
        <w:t xml:space="preserve">. However, </w:t>
      </w:r>
      <w:r w:rsidR="00CE20DD">
        <w:rPr>
          <w:rFonts w:ascii="Arial" w:hAnsi="Arial" w:cs="Arial"/>
          <w:sz w:val="24"/>
          <w:szCs w:val="24"/>
        </w:rPr>
        <w:t xml:space="preserve">since </w:t>
      </w:r>
      <w:r w:rsidR="00DB4B6D">
        <w:rPr>
          <w:rFonts w:ascii="Arial" w:hAnsi="Arial" w:cs="Arial"/>
          <w:sz w:val="24"/>
          <w:szCs w:val="24"/>
        </w:rPr>
        <w:t xml:space="preserve">it has </w:t>
      </w:r>
      <w:r w:rsidR="00CE20DD">
        <w:rPr>
          <w:rFonts w:ascii="Arial" w:hAnsi="Arial" w:cs="Arial"/>
          <w:sz w:val="24"/>
          <w:szCs w:val="24"/>
        </w:rPr>
        <w:t xml:space="preserve">emerged it has </w:t>
      </w:r>
      <w:r w:rsidR="00DB4B6D">
        <w:rPr>
          <w:rFonts w:ascii="Arial" w:hAnsi="Arial" w:cs="Arial"/>
          <w:sz w:val="24"/>
          <w:szCs w:val="24"/>
        </w:rPr>
        <w:t xml:space="preserve">caused problems as well. For example, </w:t>
      </w:r>
      <w:r w:rsidR="00A45F58">
        <w:rPr>
          <w:rFonts w:ascii="Arial" w:hAnsi="Arial" w:cs="Arial"/>
          <w:sz w:val="24"/>
          <w:szCs w:val="24"/>
        </w:rPr>
        <w:t>with</w:t>
      </w:r>
      <w:r w:rsidR="00DF0393">
        <w:rPr>
          <w:rFonts w:ascii="Arial" w:hAnsi="Arial" w:cs="Arial"/>
          <w:sz w:val="24"/>
          <w:szCs w:val="24"/>
        </w:rPr>
        <w:t xml:space="preserve">in contemporary society feminism has lost </w:t>
      </w:r>
      <w:r w:rsidR="00A45F58">
        <w:rPr>
          <w:rFonts w:ascii="Arial" w:hAnsi="Arial" w:cs="Arial"/>
          <w:sz w:val="24"/>
          <w:szCs w:val="24"/>
        </w:rPr>
        <w:t>some of its</w:t>
      </w:r>
      <w:r w:rsidR="00DF0393">
        <w:rPr>
          <w:rFonts w:ascii="Arial" w:hAnsi="Arial" w:cs="Arial"/>
          <w:sz w:val="24"/>
          <w:szCs w:val="24"/>
        </w:rPr>
        <w:t xml:space="preserve"> meaning</w:t>
      </w:r>
      <w:r w:rsidR="00291D1B">
        <w:rPr>
          <w:rFonts w:ascii="Arial" w:hAnsi="Arial" w:cs="Arial"/>
          <w:sz w:val="24"/>
          <w:szCs w:val="24"/>
        </w:rPr>
        <w:t xml:space="preserve"> because</w:t>
      </w:r>
      <w:r w:rsidR="00DF0393">
        <w:rPr>
          <w:rFonts w:ascii="Arial" w:hAnsi="Arial" w:cs="Arial"/>
          <w:sz w:val="24"/>
          <w:szCs w:val="24"/>
        </w:rPr>
        <w:t xml:space="preserve"> people associate feminism with radical feminism which is inaccurate. </w:t>
      </w:r>
      <w:r w:rsidR="00C562DF">
        <w:rPr>
          <w:rFonts w:ascii="Arial" w:hAnsi="Arial" w:cs="Arial"/>
          <w:sz w:val="24"/>
          <w:szCs w:val="24"/>
        </w:rPr>
        <w:t xml:space="preserve">Even though it is never </w:t>
      </w:r>
      <w:r w:rsidR="00752A41">
        <w:rPr>
          <w:rFonts w:ascii="Arial" w:hAnsi="Arial" w:cs="Arial"/>
          <w:sz w:val="24"/>
          <w:szCs w:val="24"/>
        </w:rPr>
        <w:t xml:space="preserve">argued that radical feminists </w:t>
      </w:r>
      <w:r w:rsidR="009C4660">
        <w:rPr>
          <w:rFonts w:ascii="Arial" w:hAnsi="Arial" w:cs="Arial"/>
          <w:sz w:val="24"/>
          <w:szCs w:val="24"/>
        </w:rPr>
        <w:t>exclude</w:t>
      </w:r>
      <w:r w:rsidR="00C562DF">
        <w:rPr>
          <w:rFonts w:ascii="Arial" w:hAnsi="Arial" w:cs="Arial"/>
          <w:sz w:val="24"/>
          <w:szCs w:val="24"/>
        </w:rPr>
        <w:t xml:space="preserve"> trans women, I believe</w:t>
      </w:r>
      <w:r w:rsidR="00D617FD">
        <w:rPr>
          <w:rFonts w:ascii="Arial" w:hAnsi="Arial" w:cs="Arial"/>
          <w:sz w:val="24"/>
          <w:szCs w:val="24"/>
        </w:rPr>
        <w:t xml:space="preserve"> </w:t>
      </w:r>
      <w:r w:rsidR="00C562DF">
        <w:rPr>
          <w:rFonts w:ascii="Arial" w:hAnsi="Arial" w:cs="Arial"/>
          <w:sz w:val="24"/>
          <w:szCs w:val="24"/>
        </w:rPr>
        <w:t xml:space="preserve">that they possibly do as </w:t>
      </w:r>
      <w:r w:rsidR="00D332F7">
        <w:rPr>
          <w:rFonts w:ascii="Arial" w:hAnsi="Arial" w:cs="Arial"/>
          <w:sz w:val="24"/>
          <w:szCs w:val="24"/>
        </w:rPr>
        <w:t xml:space="preserve">radical feminists </w:t>
      </w:r>
      <w:r w:rsidR="00D617FD">
        <w:rPr>
          <w:rFonts w:ascii="Arial" w:hAnsi="Arial" w:cs="Arial"/>
          <w:sz w:val="24"/>
          <w:szCs w:val="24"/>
        </w:rPr>
        <w:t xml:space="preserve">aim to abolish male supremacy </w:t>
      </w:r>
      <w:r w:rsidR="00BA70C0">
        <w:rPr>
          <w:rFonts w:ascii="Arial" w:hAnsi="Arial" w:cs="Arial"/>
          <w:sz w:val="24"/>
          <w:szCs w:val="24"/>
        </w:rPr>
        <w:t>which may include trans women as they are biologically male therefore seen as a threat.</w:t>
      </w:r>
    </w:p>
    <w:p w14:paraId="36D0C199" w14:textId="730E8452" w:rsidR="009C4660" w:rsidRDefault="009C4660" w:rsidP="003A7C2F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53D423BD" w14:textId="6DEE023E" w:rsidR="0052407D" w:rsidRDefault="008711DD" w:rsidP="003A7C2F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we know JK Rowling </w:t>
      </w:r>
      <w:r w:rsidR="00737F4A">
        <w:rPr>
          <w:rFonts w:ascii="Arial" w:hAnsi="Arial" w:cs="Arial"/>
          <w:sz w:val="24"/>
          <w:szCs w:val="24"/>
        </w:rPr>
        <w:t xml:space="preserve">argues to be </w:t>
      </w:r>
      <w:r>
        <w:rPr>
          <w:rFonts w:ascii="Arial" w:hAnsi="Arial" w:cs="Arial"/>
          <w:sz w:val="24"/>
          <w:szCs w:val="24"/>
        </w:rPr>
        <w:t>a feminist</w:t>
      </w:r>
      <w:r w:rsidR="007D22DB">
        <w:rPr>
          <w:rFonts w:ascii="Arial" w:hAnsi="Arial" w:cs="Arial"/>
          <w:sz w:val="24"/>
          <w:szCs w:val="24"/>
        </w:rPr>
        <w:t xml:space="preserve">, many people may view her as a TERF which is a form of radical </w:t>
      </w:r>
      <w:r w:rsidR="0081667E">
        <w:rPr>
          <w:rFonts w:ascii="Arial" w:hAnsi="Arial" w:cs="Arial"/>
          <w:sz w:val="24"/>
          <w:szCs w:val="24"/>
        </w:rPr>
        <w:t xml:space="preserve">feminism. Rowling may be viewed like this because of the language she uses to express her </w:t>
      </w:r>
      <w:r w:rsidR="00076A7C">
        <w:rPr>
          <w:rFonts w:ascii="Arial" w:hAnsi="Arial" w:cs="Arial"/>
          <w:sz w:val="24"/>
          <w:szCs w:val="24"/>
        </w:rPr>
        <w:t xml:space="preserve">feminist position. </w:t>
      </w:r>
      <w:r w:rsidR="00AC7C55">
        <w:rPr>
          <w:rFonts w:ascii="Arial" w:hAnsi="Arial" w:cs="Arial"/>
          <w:sz w:val="24"/>
          <w:szCs w:val="24"/>
        </w:rPr>
        <w:t xml:space="preserve">In </w:t>
      </w:r>
      <w:r w:rsidR="0096487E">
        <w:rPr>
          <w:rFonts w:ascii="Arial" w:hAnsi="Arial" w:cs="Arial"/>
          <w:sz w:val="24"/>
          <w:szCs w:val="24"/>
        </w:rPr>
        <w:t>a statement she published, she said ‘</w:t>
      </w:r>
      <w:r w:rsidR="00C80F03">
        <w:rPr>
          <w:rFonts w:ascii="Arial" w:hAnsi="Arial" w:cs="Arial"/>
          <w:sz w:val="24"/>
          <w:szCs w:val="24"/>
        </w:rPr>
        <w:t xml:space="preserve">Huge numbers of women are terrified by trans activists... they’re afraid of losing their livelihoods and </w:t>
      </w:r>
      <w:r w:rsidR="009E0EE0">
        <w:rPr>
          <w:rFonts w:ascii="Arial" w:hAnsi="Arial" w:cs="Arial"/>
          <w:sz w:val="24"/>
          <w:szCs w:val="24"/>
        </w:rPr>
        <w:t xml:space="preserve">of </w:t>
      </w:r>
      <w:r w:rsidR="00C80F03">
        <w:rPr>
          <w:rFonts w:ascii="Arial" w:hAnsi="Arial" w:cs="Arial"/>
          <w:sz w:val="24"/>
          <w:szCs w:val="24"/>
        </w:rPr>
        <w:t>violence.’</w:t>
      </w:r>
      <w:r w:rsidR="00476BCB">
        <w:rPr>
          <w:rFonts w:ascii="Arial" w:hAnsi="Arial" w:cs="Arial"/>
          <w:sz w:val="24"/>
          <w:szCs w:val="24"/>
        </w:rPr>
        <w:t xml:space="preserve"> (Rowling, 2020). </w:t>
      </w:r>
      <w:r w:rsidR="009B5216">
        <w:rPr>
          <w:rFonts w:ascii="Arial" w:hAnsi="Arial" w:cs="Arial"/>
          <w:sz w:val="24"/>
          <w:szCs w:val="24"/>
        </w:rPr>
        <w:t>By saying this</w:t>
      </w:r>
      <w:r w:rsidR="00C74BF8">
        <w:rPr>
          <w:rFonts w:ascii="Arial" w:hAnsi="Arial" w:cs="Arial"/>
          <w:sz w:val="24"/>
          <w:szCs w:val="24"/>
        </w:rPr>
        <w:t xml:space="preserve">, </w:t>
      </w:r>
      <w:r w:rsidR="0066708D">
        <w:rPr>
          <w:rFonts w:ascii="Arial" w:hAnsi="Arial" w:cs="Arial"/>
          <w:sz w:val="24"/>
          <w:szCs w:val="24"/>
        </w:rPr>
        <w:t xml:space="preserve">I would argue </w:t>
      </w:r>
      <w:r w:rsidR="00C74BF8">
        <w:rPr>
          <w:rFonts w:ascii="Arial" w:hAnsi="Arial" w:cs="Arial"/>
          <w:sz w:val="24"/>
          <w:szCs w:val="24"/>
        </w:rPr>
        <w:t xml:space="preserve">she is taking a TERF standpoint as </w:t>
      </w:r>
      <w:r w:rsidR="009F7810">
        <w:rPr>
          <w:rFonts w:ascii="Arial" w:hAnsi="Arial" w:cs="Arial"/>
          <w:sz w:val="24"/>
          <w:szCs w:val="24"/>
        </w:rPr>
        <w:t xml:space="preserve">she is eluding to this idea that trans activists, including trans people, are dangerous to women. </w:t>
      </w:r>
      <w:r w:rsidR="00372A54">
        <w:rPr>
          <w:rFonts w:ascii="Arial" w:hAnsi="Arial" w:cs="Arial"/>
          <w:sz w:val="24"/>
          <w:szCs w:val="24"/>
        </w:rPr>
        <w:t>Erika</w:t>
      </w:r>
      <w:r w:rsidR="00D222FF">
        <w:rPr>
          <w:rFonts w:ascii="Arial" w:hAnsi="Arial" w:cs="Arial"/>
          <w:sz w:val="24"/>
          <w:szCs w:val="24"/>
        </w:rPr>
        <w:t>inen et al.</w:t>
      </w:r>
      <w:r w:rsidR="00855285">
        <w:rPr>
          <w:rFonts w:ascii="Arial" w:hAnsi="Arial" w:cs="Arial"/>
          <w:sz w:val="24"/>
          <w:szCs w:val="24"/>
        </w:rPr>
        <w:t xml:space="preserve"> (</w:t>
      </w:r>
      <w:r w:rsidR="00737F4A">
        <w:rPr>
          <w:rFonts w:ascii="Arial" w:hAnsi="Arial" w:cs="Arial"/>
          <w:sz w:val="24"/>
          <w:szCs w:val="24"/>
        </w:rPr>
        <w:t>2020)</w:t>
      </w:r>
      <w:r w:rsidR="00D222FF">
        <w:rPr>
          <w:rFonts w:ascii="Arial" w:hAnsi="Arial" w:cs="Arial"/>
          <w:sz w:val="24"/>
          <w:szCs w:val="24"/>
        </w:rPr>
        <w:t xml:space="preserve"> argue that cis women claim t</w:t>
      </w:r>
      <w:r w:rsidR="00A20793">
        <w:rPr>
          <w:rFonts w:ascii="Arial" w:hAnsi="Arial" w:cs="Arial"/>
          <w:sz w:val="24"/>
          <w:szCs w:val="24"/>
        </w:rPr>
        <w:t xml:space="preserve">he position of being vulnerable </w:t>
      </w:r>
      <w:r w:rsidR="00A038F0">
        <w:rPr>
          <w:rFonts w:ascii="Arial" w:hAnsi="Arial" w:cs="Arial"/>
          <w:sz w:val="24"/>
          <w:szCs w:val="24"/>
        </w:rPr>
        <w:t>because of the power cis women have over trans women</w:t>
      </w:r>
      <w:r w:rsidR="006E6BF1">
        <w:rPr>
          <w:rFonts w:ascii="Arial" w:hAnsi="Arial" w:cs="Arial"/>
          <w:sz w:val="24"/>
          <w:szCs w:val="24"/>
        </w:rPr>
        <w:t xml:space="preserve">. </w:t>
      </w:r>
      <w:r w:rsidR="00C02EE5">
        <w:rPr>
          <w:rFonts w:ascii="Arial" w:hAnsi="Arial" w:cs="Arial"/>
          <w:sz w:val="24"/>
          <w:szCs w:val="24"/>
        </w:rPr>
        <w:t xml:space="preserve">In fact, the likelihood is that trans people are more vulnerable than cis people </w:t>
      </w:r>
      <w:r w:rsidR="00081F22">
        <w:rPr>
          <w:rFonts w:ascii="Arial" w:hAnsi="Arial" w:cs="Arial"/>
          <w:sz w:val="24"/>
          <w:szCs w:val="24"/>
        </w:rPr>
        <w:t xml:space="preserve">as they are </w:t>
      </w:r>
      <w:r w:rsidR="00855285">
        <w:rPr>
          <w:rFonts w:ascii="Arial" w:hAnsi="Arial" w:cs="Arial"/>
          <w:sz w:val="24"/>
          <w:szCs w:val="24"/>
        </w:rPr>
        <w:t xml:space="preserve">subject to </w:t>
      </w:r>
      <w:r w:rsidR="00E97FD6">
        <w:rPr>
          <w:rFonts w:ascii="Arial" w:hAnsi="Arial" w:cs="Arial"/>
          <w:sz w:val="24"/>
          <w:szCs w:val="24"/>
        </w:rPr>
        <w:t>gender-based</w:t>
      </w:r>
      <w:r w:rsidR="002428BE">
        <w:rPr>
          <w:rFonts w:ascii="Arial" w:hAnsi="Arial" w:cs="Arial"/>
          <w:sz w:val="24"/>
          <w:szCs w:val="24"/>
        </w:rPr>
        <w:t xml:space="preserve"> </w:t>
      </w:r>
      <w:r w:rsidR="00855285">
        <w:rPr>
          <w:rFonts w:ascii="Arial" w:hAnsi="Arial" w:cs="Arial"/>
          <w:sz w:val="24"/>
          <w:szCs w:val="24"/>
        </w:rPr>
        <w:t xml:space="preserve">hate crime. </w:t>
      </w:r>
      <w:r w:rsidR="00E97FD6">
        <w:rPr>
          <w:rFonts w:ascii="Arial" w:hAnsi="Arial" w:cs="Arial"/>
          <w:sz w:val="24"/>
          <w:szCs w:val="24"/>
        </w:rPr>
        <w:t>Additionally, Rowling also states</w:t>
      </w:r>
      <w:r w:rsidR="00B30C67">
        <w:rPr>
          <w:rFonts w:ascii="Arial" w:hAnsi="Arial" w:cs="Arial"/>
          <w:sz w:val="24"/>
          <w:szCs w:val="24"/>
        </w:rPr>
        <w:t xml:space="preserve"> ‘</w:t>
      </w:r>
      <w:r w:rsidR="00010E9E">
        <w:rPr>
          <w:rFonts w:ascii="Arial" w:hAnsi="Arial" w:cs="Arial"/>
          <w:sz w:val="24"/>
          <w:szCs w:val="24"/>
        </w:rPr>
        <w:t xml:space="preserve">I </w:t>
      </w:r>
      <w:r w:rsidR="00B30C67">
        <w:rPr>
          <w:rFonts w:ascii="Arial" w:hAnsi="Arial" w:cs="Arial"/>
          <w:sz w:val="24"/>
          <w:szCs w:val="24"/>
        </w:rPr>
        <w:t xml:space="preserve">refuse to bow down to a movement that </w:t>
      </w:r>
      <w:r w:rsidR="005B6E2F">
        <w:rPr>
          <w:rFonts w:ascii="Arial" w:hAnsi="Arial" w:cs="Arial"/>
          <w:sz w:val="24"/>
          <w:szCs w:val="24"/>
        </w:rPr>
        <w:t xml:space="preserve">I believe is doing demonstrable harm in seeking to erode ‘women’ </w:t>
      </w:r>
      <w:r w:rsidR="00010E9E">
        <w:rPr>
          <w:rFonts w:ascii="Arial" w:hAnsi="Arial" w:cs="Arial"/>
          <w:sz w:val="24"/>
          <w:szCs w:val="24"/>
        </w:rPr>
        <w:t xml:space="preserve">as a political and biological </w:t>
      </w:r>
      <w:r w:rsidR="00010E9E">
        <w:rPr>
          <w:rFonts w:ascii="Arial" w:hAnsi="Arial" w:cs="Arial"/>
          <w:sz w:val="24"/>
          <w:szCs w:val="24"/>
        </w:rPr>
        <w:lastRenderedPageBreak/>
        <w:t>class and offering cover to predators’</w:t>
      </w:r>
      <w:r w:rsidR="00683DF9">
        <w:rPr>
          <w:rFonts w:ascii="Arial" w:hAnsi="Arial" w:cs="Arial"/>
          <w:sz w:val="24"/>
          <w:szCs w:val="24"/>
        </w:rPr>
        <w:t xml:space="preserve"> (Rowling, 2020).</w:t>
      </w:r>
      <w:r w:rsidR="00010E9E">
        <w:rPr>
          <w:rFonts w:ascii="Arial" w:hAnsi="Arial" w:cs="Arial"/>
          <w:sz w:val="24"/>
          <w:szCs w:val="24"/>
        </w:rPr>
        <w:t xml:space="preserve"> </w:t>
      </w:r>
      <w:r w:rsidR="004E3055">
        <w:rPr>
          <w:rFonts w:ascii="Arial" w:hAnsi="Arial" w:cs="Arial"/>
          <w:sz w:val="24"/>
          <w:szCs w:val="24"/>
        </w:rPr>
        <w:t>I believe this is problematic</w:t>
      </w:r>
      <w:r w:rsidR="005E3A35">
        <w:rPr>
          <w:rFonts w:ascii="Arial" w:hAnsi="Arial" w:cs="Arial"/>
          <w:sz w:val="24"/>
          <w:szCs w:val="24"/>
        </w:rPr>
        <w:t xml:space="preserve"> because</w:t>
      </w:r>
      <w:r w:rsidR="00EA600D">
        <w:rPr>
          <w:rFonts w:ascii="Arial" w:hAnsi="Arial" w:cs="Arial"/>
          <w:sz w:val="24"/>
          <w:szCs w:val="24"/>
        </w:rPr>
        <w:t xml:space="preserve"> it </w:t>
      </w:r>
      <w:r w:rsidR="00C57400">
        <w:rPr>
          <w:rFonts w:ascii="Arial" w:hAnsi="Arial" w:cs="Arial"/>
          <w:sz w:val="24"/>
          <w:szCs w:val="24"/>
        </w:rPr>
        <w:t xml:space="preserve">is demonstrating TERF thinking as she is rejecting a movement </w:t>
      </w:r>
      <w:r w:rsidR="009C3ED5">
        <w:rPr>
          <w:rFonts w:ascii="Arial" w:hAnsi="Arial" w:cs="Arial"/>
          <w:sz w:val="24"/>
          <w:szCs w:val="24"/>
        </w:rPr>
        <w:t xml:space="preserve">primarily </w:t>
      </w:r>
      <w:r w:rsidR="00C57400">
        <w:rPr>
          <w:rFonts w:ascii="Arial" w:hAnsi="Arial" w:cs="Arial"/>
          <w:sz w:val="24"/>
          <w:szCs w:val="24"/>
        </w:rPr>
        <w:t>because of the inclusion of trans and non-binary people</w:t>
      </w:r>
      <w:r w:rsidR="009C3ED5">
        <w:rPr>
          <w:rFonts w:ascii="Arial" w:hAnsi="Arial" w:cs="Arial"/>
          <w:sz w:val="24"/>
          <w:szCs w:val="24"/>
        </w:rPr>
        <w:t xml:space="preserve"> as they are the assumed reason that the idea of sex </w:t>
      </w:r>
      <w:r w:rsidR="001F2205">
        <w:rPr>
          <w:rFonts w:ascii="Arial" w:hAnsi="Arial" w:cs="Arial"/>
          <w:sz w:val="24"/>
          <w:szCs w:val="24"/>
        </w:rPr>
        <w:t>as a concept is being eroded</w:t>
      </w:r>
      <w:r w:rsidR="00C57400">
        <w:rPr>
          <w:rFonts w:ascii="Arial" w:hAnsi="Arial" w:cs="Arial"/>
          <w:sz w:val="24"/>
          <w:szCs w:val="24"/>
        </w:rPr>
        <w:t xml:space="preserve">. </w:t>
      </w:r>
      <w:r w:rsidR="00107023">
        <w:rPr>
          <w:rFonts w:ascii="Arial" w:hAnsi="Arial" w:cs="Arial"/>
          <w:sz w:val="24"/>
          <w:szCs w:val="24"/>
        </w:rPr>
        <w:t xml:space="preserve">It seems that her perspective </w:t>
      </w:r>
      <w:r w:rsidR="000F57C9">
        <w:rPr>
          <w:rFonts w:ascii="Arial" w:hAnsi="Arial" w:cs="Arial"/>
          <w:sz w:val="24"/>
          <w:szCs w:val="24"/>
        </w:rPr>
        <w:t xml:space="preserve">argues that men, even if they choose to live as a </w:t>
      </w:r>
      <w:r w:rsidR="002A1647">
        <w:rPr>
          <w:rFonts w:ascii="Arial" w:hAnsi="Arial" w:cs="Arial"/>
          <w:sz w:val="24"/>
          <w:szCs w:val="24"/>
        </w:rPr>
        <w:t>woman</w:t>
      </w:r>
      <w:r w:rsidR="000F57C9">
        <w:rPr>
          <w:rFonts w:ascii="Arial" w:hAnsi="Arial" w:cs="Arial"/>
          <w:sz w:val="24"/>
          <w:szCs w:val="24"/>
        </w:rPr>
        <w:t xml:space="preserve">, still </w:t>
      </w:r>
      <w:r w:rsidR="002A1647">
        <w:rPr>
          <w:rFonts w:ascii="Arial" w:hAnsi="Arial" w:cs="Arial"/>
          <w:sz w:val="24"/>
          <w:szCs w:val="24"/>
        </w:rPr>
        <w:t xml:space="preserve">have male privilege and are top of the hierarchy. </w:t>
      </w:r>
      <w:r w:rsidR="005C31A2">
        <w:rPr>
          <w:rFonts w:ascii="Arial" w:hAnsi="Arial" w:cs="Arial"/>
          <w:sz w:val="24"/>
          <w:szCs w:val="24"/>
        </w:rPr>
        <w:t xml:space="preserve">Additionally, </w:t>
      </w:r>
      <w:r w:rsidR="00CA2A26">
        <w:rPr>
          <w:rFonts w:ascii="Arial" w:hAnsi="Arial" w:cs="Arial"/>
          <w:sz w:val="24"/>
          <w:szCs w:val="24"/>
        </w:rPr>
        <w:t xml:space="preserve">as a reader she does not argue the idea that men may be the cause and reason for the concept of sex being eroded. </w:t>
      </w:r>
      <w:r w:rsidR="00CB663E">
        <w:rPr>
          <w:rFonts w:ascii="Arial" w:hAnsi="Arial" w:cs="Arial"/>
          <w:sz w:val="24"/>
          <w:szCs w:val="24"/>
        </w:rPr>
        <w:t xml:space="preserve">Furthermore, the use of the word ‘predators’ </w:t>
      </w:r>
      <w:r w:rsidR="00E93B19">
        <w:rPr>
          <w:rFonts w:ascii="Arial" w:hAnsi="Arial" w:cs="Arial"/>
          <w:sz w:val="24"/>
          <w:szCs w:val="24"/>
        </w:rPr>
        <w:t>can be seen as offensive</w:t>
      </w:r>
      <w:r w:rsidR="00700CBC">
        <w:rPr>
          <w:rFonts w:ascii="Arial" w:hAnsi="Arial" w:cs="Arial"/>
          <w:sz w:val="24"/>
          <w:szCs w:val="24"/>
        </w:rPr>
        <w:t xml:space="preserve"> as it seems she is using this word to describe trans women. </w:t>
      </w:r>
      <w:r w:rsidR="004E4086">
        <w:rPr>
          <w:rFonts w:ascii="Arial" w:hAnsi="Arial" w:cs="Arial"/>
          <w:sz w:val="24"/>
          <w:szCs w:val="24"/>
        </w:rPr>
        <w:t xml:space="preserve">Using this term is ignorant as </w:t>
      </w:r>
      <w:r w:rsidR="007D12AF">
        <w:rPr>
          <w:rFonts w:ascii="Arial" w:hAnsi="Arial" w:cs="Arial"/>
          <w:sz w:val="24"/>
          <w:szCs w:val="24"/>
        </w:rPr>
        <w:t xml:space="preserve">she is </w:t>
      </w:r>
      <w:r w:rsidR="00892DDA">
        <w:rPr>
          <w:rFonts w:ascii="Arial" w:hAnsi="Arial" w:cs="Arial"/>
          <w:sz w:val="24"/>
          <w:szCs w:val="24"/>
        </w:rPr>
        <w:t xml:space="preserve">generalizing </w:t>
      </w:r>
      <w:r w:rsidR="00391C51">
        <w:rPr>
          <w:rFonts w:ascii="Arial" w:hAnsi="Arial" w:cs="Arial"/>
          <w:sz w:val="24"/>
          <w:szCs w:val="24"/>
        </w:rPr>
        <w:t>the trans community</w:t>
      </w:r>
      <w:r w:rsidR="000759A1">
        <w:rPr>
          <w:rFonts w:ascii="Arial" w:hAnsi="Arial" w:cs="Arial"/>
          <w:sz w:val="24"/>
          <w:szCs w:val="24"/>
        </w:rPr>
        <w:t xml:space="preserve"> as predators</w:t>
      </w:r>
      <w:r w:rsidR="00DE3CAC">
        <w:rPr>
          <w:rFonts w:ascii="Arial" w:hAnsi="Arial" w:cs="Arial"/>
          <w:sz w:val="24"/>
          <w:szCs w:val="24"/>
        </w:rPr>
        <w:t xml:space="preserve"> which </w:t>
      </w:r>
      <w:r w:rsidR="00031F17">
        <w:rPr>
          <w:rFonts w:ascii="Arial" w:hAnsi="Arial" w:cs="Arial"/>
          <w:sz w:val="24"/>
          <w:szCs w:val="24"/>
        </w:rPr>
        <w:t xml:space="preserve">is </w:t>
      </w:r>
      <w:r w:rsidR="000D74AB">
        <w:rPr>
          <w:rFonts w:ascii="Arial" w:hAnsi="Arial" w:cs="Arial"/>
          <w:sz w:val="24"/>
          <w:szCs w:val="24"/>
        </w:rPr>
        <w:t>morally wrong</w:t>
      </w:r>
      <w:bookmarkStart w:id="0" w:name="_GoBack"/>
      <w:bookmarkEnd w:id="0"/>
      <w:r w:rsidR="00667B9A">
        <w:rPr>
          <w:rFonts w:ascii="Arial" w:hAnsi="Arial" w:cs="Arial"/>
          <w:sz w:val="24"/>
          <w:szCs w:val="24"/>
        </w:rPr>
        <w:t>, this demonstrates her radicalistic thinking because she is using her choice of language in an extreme way</w:t>
      </w:r>
      <w:r w:rsidR="00482610">
        <w:rPr>
          <w:rFonts w:ascii="Arial" w:hAnsi="Arial" w:cs="Arial"/>
          <w:sz w:val="24"/>
          <w:szCs w:val="24"/>
        </w:rPr>
        <w:t xml:space="preserve"> to </w:t>
      </w:r>
      <w:r w:rsidR="0052407D">
        <w:rPr>
          <w:rFonts w:ascii="Arial" w:hAnsi="Arial" w:cs="Arial"/>
          <w:sz w:val="24"/>
          <w:szCs w:val="24"/>
        </w:rPr>
        <w:t>challenge society</w:t>
      </w:r>
      <w:r w:rsidR="006B28ED">
        <w:rPr>
          <w:rFonts w:ascii="Arial" w:hAnsi="Arial" w:cs="Arial"/>
          <w:sz w:val="24"/>
          <w:szCs w:val="24"/>
        </w:rPr>
        <w:t xml:space="preserve">. </w:t>
      </w:r>
    </w:p>
    <w:p w14:paraId="0ACF34B9" w14:textId="77777777" w:rsidR="00133A75" w:rsidRDefault="00133A75" w:rsidP="003A7C2F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61F52F42" w14:textId="7C7E2AB5" w:rsidR="00BA70C0" w:rsidRPr="00E25440" w:rsidRDefault="00E25440" w:rsidP="003A7C2F">
      <w:pPr>
        <w:pStyle w:val="NoSpacing"/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Conclusion</w:t>
      </w:r>
    </w:p>
    <w:p w14:paraId="6F13AD90" w14:textId="09B80E20" w:rsidR="00150CE0" w:rsidRDefault="00D06FA3" w:rsidP="003A7C2F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many years feminism has been a concept that is often challenged</w:t>
      </w:r>
      <w:r w:rsidR="005B7C1D">
        <w:rPr>
          <w:rFonts w:ascii="Arial" w:hAnsi="Arial" w:cs="Arial"/>
          <w:sz w:val="24"/>
          <w:szCs w:val="24"/>
        </w:rPr>
        <w:t xml:space="preserve"> due to the discourses surrounding the idea of feminism. </w:t>
      </w:r>
      <w:r w:rsidR="0034584A">
        <w:rPr>
          <w:rFonts w:ascii="Arial" w:hAnsi="Arial" w:cs="Arial"/>
          <w:sz w:val="24"/>
          <w:szCs w:val="24"/>
        </w:rPr>
        <w:t xml:space="preserve">Individuals within society may believe that feminism is </w:t>
      </w:r>
      <w:r w:rsidR="00A75A2F">
        <w:rPr>
          <w:rFonts w:ascii="Arial" w:hAnsi="Arial" w:cs="Arial"/>
          <w:sz w:val="24"/>
          <w:szCs w:val="24"/>
        </w:rPr>
        <w:t xml:space="preserve">limited to one </w:t>
      </w:r>
      <w:r w:rsidR="00F51423">
        <w:rPr>
          <w:rFonts w:ascii="Arial" w:hAnsi="Arial" w:cs="Arial"/>
          <w:sz w:val="24"/>
          <w:szCs w:val="24"/>
        </w:rPr>
        <w:t>perception</w:t>
      </w:r>
      <w:r w:rsidR="005539B3">
        <w:rPr>
          <w:rFonts w:ascii="Arial" w:hAnsi="Arial" w:cs="Arial"/>
          <w:sz w:val="24"/>
          <w:szCs w:val="24"/>
        </w:rPr>
        <w:t>, the issue</w:t>
      </w:r>
      <w:r w:rsidR="002056B4">
        <w:rPr>
          <w:rFonts w:ascii="Arial" w:hAnsi="Arial" w:cs="Arial"/>
          <w:sz w:val="24"/>
          <w:szCs w:val="24"/>
        </w:rPr>
        <w:t xml:space="preserve"> with this</w:t>
      </w:r>
      <w:r w:rsidR="005539B3">
        <w:rPr>
          <w:rFonts w:ascii="Arial" w:hAnsi="Arial" w:cs="Arial"/>
          <w:sz w:val="24"/>
          <w:szCs w:val="24"/>
        </w:rPr>
        <w:t xml:space="preserve"> is</w:t>
      </w:r>
      <w:r w:rsidR="008C026C">
        <w:rPr>
          <w:rFonts w:ascii="Arial" w:hAnsi="Arial" w:cs="Arial"/>
          <w:sz w:val="24"/>
          <w:szCs w:val="24"/>
        </w:rPr>
        <w:t xml:space="preserve"> </w:t>
      </w:r>
      <w:r w:rsidR="005519A5">
        <w:rPr>
          <w:rFonts w:ascii="Arial" w:hAnsi="Arial" w:cs="Arial"/>
          <w:sz w:val="24"/>
          <w:szCs w:val="24"/>
        </w:rPr>
        <w:t xml:space="preserve">that </w:t>
      </w:r>
      <w:r w:rsidR="006B4C88">
        <w:rPr>
          <w:rFonts w:ascii="Arial" w:hAnsi="Arial" w:cs="Arial"/>
          <w:sz w:val="24"/>
          <w:szCs w:val="24"/>
        </w:rPr>
        <w:t xml:space="preserve">people have the power </w:t>
      </w:r>
      <w:r w:rsidR="000D2207">
        <w:rPr>
          <w:rFonts w:ascii="Arial" w:hAnsi="Arial" w:cs="Arial"/>
          <w:sz w:val="24"/>
          <w:szCs w:val="24"/>
        </w:rPr>
        <w:t>to misconstrue and distort</w:t>
      </w:r>
      <w:r w:rsidR="006A655A">
        <w:rPr>
          <w:rFonts w:ascii="Arial" w:hAnsi="Arial" w:cs="Arial"/>
          <w:sz w:val="24"/>
          <w:szCs w:val="24"/>
        </w:rPr>
        <w:t xml:space="preserve"> feminist</w:t>
      </w:r>
      <w:r w:rsidR="000D2207">
        <w:rPr>
          <w:rFonts w:ascii="Arial" w:hAnsi="Arial" w:cs="Arial"/>
          <w:sz w:val="24"/>
          <w:szCs w:val="24"/>
        </w:rPr>
        <w:t xml:space="preserve"> ideas which </w:t>
      </w:r>
      <w:r w:rsidR="006A655A">
        <w:rPr>
          <w:rFonts w:ascii="Arial" w:hAnsi="Arial" w:cs="Arial"/>
          <w:sz w:val="24"/>
          <w:szCs w:val="24"/>
        </w:rPr>
        <w:t xml:space="preserve">then misrepresent the original ideologies. </w:t>
      </w:r>
      <w:r w:rsidR="00BD1118">
        <w:rPr>
          <w:rFonts w:ascii="Arial" w:hAnsi="Arial" w:cs="Arial"/>
          <w:sz w:val="24"/>
          <w:szCs w:val="24"/>
        </w:rPr>
        <w:t xml:space="preserve">This can be seen through transphobic feminism, people distorting the idea of </w:t>
      </w:r>
      <w:r w:rsidR="00884796">
        <w:rPr>
          <w:rFonts w:ascii="Arial" w:hAnsi="Arial" w:cs="Arial"/>
          <w:sz w:val="24"/>
          <w:szCs w:val="24"/>
        </w:rPr>
        <w:t xml:space="preserve">being a woman </w:t>
      </w:r>
      <w:r w:rsidR="00BC0429">
        <w:rPr>
          <w:rFonts w:ascii="Arial" w:hAnsi="Arial" w:cs="Arial"/>
          <w:sz w:val="24"/>
          <w:szCs w:val="24"/>
        </w:rPr>
        <w:t xml:space="preserve">subsequently rejecting trans women. </w:t>
      </w:r>
      <w:r w:rsidR="000A7725">
        <w:rPr>
          <w:rFonts w:ascii="Arial" w:hAnsi="Arial" w:cs="Arial"/>
          <w:sz w:val="24"/>
          <w:szCs w:val="24"/>
        </w:rPr>
        <w:t>T</w:t>
      </w:r>
      <w:r w:rsidR="004A097B">
        <w:rPr>
          <w:rFonts w:ascii="Arial" w:hAnsi="Arial" w:cs="Arial"/>
          <w:sz w:val="24"/>
          <w:szCs w:val="24"/>
        </w:rPr>
        <w:t xml:space="preserve">rans </w:t>
      </w:r>
      <w:r w:rsidR="000A7725">
        <w:rPr>
          <w:rFonts w:ascii="Arial" w:hAnsi="Arial" w:cs="Arial"/>
          <w:sz w:val="24"/>
          <w:szCs w:val="24"/>
        </w:rPr>
        <w:t xml:space="preserve">exclusive people believe </w:t>
      </w:r>
      <w:r w:rsidR="00F82876">
        <w:rPr>
          <w:rFonts w:ascii="Arial" w:hAnsi="Arial" w:cs="Arial"/>
          <w:sz w:val="24"/>
          <w:szCs w:val="24"/>
        </w:rPr>
        <w:t xml:space="preserve">people who identify as trans are seen as deviant because </w:t>
      </w:r>
      <w:r w:rsidR="00B346DA">
        <w:rPr>
          <w:rFonts w:ascii="Arial" w:hAnsi="Arial" w:cs="Arial"/>
          <w:sz w:val="24"/>
          <w:szCs w:val="24"/>
        </w:rPr>
        <w:t xml:space="preserve">being transgender </w:t>
      </w:r>
      <w:r w:rsidR="00157B96">
        <w:rPr>
          <w:rFonts w:ascii="Arial" w:hAnsi="Arial" w:cs="Arial"/>
          <w:sz w:val="24"/>
          <w:szCs w:val="24"/>
        </w:rPr>
        <w:t xml:space="preserve">disrupts social norms </w:t>
      </w:r>
      <w:r w:rsidR="00F42788">
        <w:rPr>
          <w:rFonts w:ascii="Arial" w:hAnsi="Arial" w:cs="Arial"/>
          <w:sz w:val="24"/>
          <w:szCs w:val="24"/>
        </w:rPr>
        <w:t xml:space="preserve">because they </w:t>
      </w:r>
      <w:r w:rsidR="00190D04">
        <w:rPr>
          <w:rFonts w:ascii="Arial" w:hAnsi="Arial" w:cs="Arial"/>
          <w:sz w:val="24"/>
          <w:szCs w:val="24"/>
        </w:rPr>
        <w:t xml:space="preserve">dispute with </w:t>
      </w:r>
      <w:r w:rsidR="00603D89">
        <w:rPr>
          <w:rFonts w:ascii="Arial" w:hAnsi="Arial" w:cs="Arial"/>
          <w:sz w:val="24"/>
          <w:szCs w:val="24"/>
        </w:rPr>
        <w:t xml:space="preserve">traditional gender and sex values </w:t>
      </w:r>
      <w:r w:rsidR="00190D04">
        <w:rPr>
          <w:rFonts w:ascii="Arial" w:hAnsi="Arial" w:cs="Arial"/>
          <w:sz w:val="24"/>
          <w:szCs w:val="24"/>
        </w:rPr>
        <w:t>which are put in place for a patriarchal society.</w:t>
      </w:r>
      <w:r w:rsidR="008D2F96">
        <w:rPr>
          <w:rFonts w:ascii="Arial" w:hAnsi="Arial" w:cs="Arial"/>
          <w:sz w:val="24"/>
          <w:szCs w:val="24"/>
        </w:rPr>
        <w:t xml:space="preserve"> </w:t>
      </w:r>
      <w:r w:rsidR="00205F18">
        <w:rPr>
          <w:rFonts w:ascii="Arial" w:hAnsi="Arial" w:cs="Arial"/>
          <w:sz w:val="24"/>
          <w:szCs w:val="24"/>
        </w:rPr>
        <w:t xml:space="preserve">The relationship between deviance </w:t>
      </w:r>
      <w:r w:rsidR="00E23951">
        <w:rPr>
          <w:rFonts w:ascii="Arial" w:hAnsi="Arial" w:cs="Arial"/>
          <w:sz w:val="24"/>
          <w:szCs w:val="24"/>
        </w:rPr>
        <w:t xml:space="preserve">and desire is complex because societal norms are constantly </w:t>
      </w:r>
      <w:r w:rsidR="00AC72C6">
        <w:rPr>
          <w:rFonts w:ascii="Arial" w:hAnsi="Arial" w:cs="Arial"/>
          <w:sz w:val="24"/>
          <w:szCs w:val="24"/>
        </w:rPr>
        <w:t>changing,</w:t>
      </w:r>
      <w:r w:rsidR="00D13A77">
        <w:rPr>
          <w:rFonts w:ascii="Arial" w:hAnsi="Arial" w:cs="Arial"/>
          <w:sz w:val="24"/>
          <w:szCs w:val="24"/>
        </w:rPr>
        <w:t xml:space="preserve"> and </w:t>
      </w:r>
      <w:r w:rsidR="00D60D2F">
        <w:rPr>
          <w:rFonts w:ascii="Arial" w:hAnsi="Arial" w:cs="Arial"/>
          <w:sz w:val="24"/>
          <w:szCs w:val="24"/>
        </w:rPr>
        <w:t xml:space="preserve">some </w:t>
      </w:r>
      <w:r w:rsidR="00D13A77">
        <w:rPr>
          <w:rFonts w:ascii="Arial" w:hAnsi="Arial" w:cs="Arial"/>
          <w:sz w:val="24"/>
          <w:szCs w:val="24"/>
        </w:rPr>
        <w:t xml:space="preserve">people adapt to new </w:t>
      </w:r>
      <w:r w:rsidR="001E4AF9">
        <w:rPr>
          <w:rFonts w:ascii="Arial" w:hAnsi="Arial" w:cs="Arial"/>
          <w:sz w:val="24"/>
          <w:szCs w:val="24"/>
        </w:rPr>
        <w:t xml:space="preserve">concepts and some do not. </w:t>
      </w:r>
      <w:r w:rsidR="00AC72C6">
        <w:rPr>
          <w:rFonts w:ascii="Arial" w:hAnsi="Arial" w:cs="Arial"/>
          <w:sz w:val="24"/>
          <w:szCs w:val="24"/>
        </w:rPr>
        <w:t xml:space="preserve">However, I believe this brings a </w:t>
      </w:r>
      <w:r w:rsidR="00AC72C6">
        <w:rPr>
          <w:rFonts w:ascii="Arial" w:hAnsi="Arial" w:cs="Arial"/>
          <w:sz w:val="24"/>
          <w:szCs w:val="24"/>
        </w:rPr>
        <w:lastRenderedPageBreak/>
        <w:t>balance to society</w:t>
      </w:r>
      <w:r w:rsidR="00104B9F">
        <w:rPr>
          <w:rFonts w:ascii="Arial" w:hAnsi="Arial" w:cs="Arial"/>
          <w:sz w:val="24"/>
          <w:szCs w:val="24"/>
        </w:rPr>
        <w:t xml:space="preserve"> </w:t>
      </w:r>
      <w:r w:rsidR="006506C2">
        <w:rPr>
          <w:rFonts w:ascii="Arial" w:hAnsi="Arial" w:cs="Arial"/>
          <w:sz w:val="24"/>
          <w:szCs w:val="24"/>
        </w:rPr>
        <w:t xml:space="preserve">as </w:t>
      </w:r>
      <w:r w:rsidR="00C06860">
        <w:rPr>
          <w:rFonts w:ascii="Arial" w:hAnsi="Arial" w:cs="Arial"/>
          <w:sz w:val="24"/>
          <w:szCs w:val="24"/>
        </w:rPr>
        <w:t xml:space="preserve">it helps society be diverse and view </w:t>
      </w:r>
      <w:r w:rsidR="008E528B">
        <w:rPr>
          <w:rFonts w:ascii="Arial" w:hAnsi="Arial" w:cs="Arial"/>
          <w:sz w:val="24"/>
          <w:szCs w:val="24"/>
        </w:rPr>
        <w:t xml:space="preserve">beliefs </w:t>
      </w:r>
      <w:r w:rsidR="00C06860">
        <w:rPr>
          <w:rFonts w:ascii="Arial" w:hAnsi="Arial" w:cs="Arial"/>
          <w:sz w:val="24"/>
          <w:szCs w:val="24"/>
        </w:rPr>
        <w:t xml:space="preserve">with different perspectives. </w:t>
      </w:r>
    </w:p>
    <w:p w14:paraId="67F9BC87" w14:textId="6EB7A985" w:rsidR="00150CE0" w:rsidRPr="009877C5" w:rsidRDefault="00EB1EF6" w:rsidP="003A7C2F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F68EF7" w14:textId="00300932" w:rsidR="00E15E3A" w:rsidRDefault="00E15E3A" w:rsidP="00817CF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6D2C08B6" w14:textId="6FD8C9F8" w:rsidR="00E15E3A" w:rsidRDefault="00E15E3A" w:rsidP="00817CF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71553A53" w14:textId="291BF1E9" w:rsidR="006C4A00" w:rsidRPr="004D0758" w:rsidRDefault="00D43A3F" w:rsidP="004D0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D43A3F">
        <w:rPr>
          <w:rFonts w:ascii="Arial" w:hAnsi="Arial" w:cs="Arial"/>
          <w:b/>
          <w:bCs/>
          <w:sz w:val="24"/>
          <w:szCs w:val="24"/>
        </w:rPr>
        <w:lastRenderedPageBreak/>
        <w:t>References</w:t>
      </w:r>
    </w:p>
    <w:p w14:paraId="68D5FE0C" w14:textId="4BB889C2" w:rsidR="00D060C3" w:rsidRDefault="00D060C3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189C03B" w14:textId="21E8D3AC" w:rsidR="007F682D" w:rsidRPr="00CD144E" w:rsidRDefault="007F682D" w:rsidP="00817CFA">
      <w:pPr>
        <w:pStyle w:val="NoSpacing"/>
        <w:spacing w:line="360" w:lineRule="auto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476AD8">
        <w:rPr>
          <w:rFonts w:ascii="Arial" w:hAnsi="Arial" w:cs="Arial"/>
          <w:color w:val="000000"/>
          <w:sz w:val="24"/>
          <w:szCs w:val="24"/>
          <w:shd w:val="clear" w:color="auto" w:fill="FFFFFF"/>
        </w:rPr>
        <w:t>ell</w:t>
      </w:r>
      <w:r w:rsidR="00E960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A., Carpinella, C., Clapham, R., </w:t>
      </w:r>
      <w:r w:rsidR="00E106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Meyers, C., </w:t>
      </w:r>
      <w:r w:rsidR="00223A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Wilton, L., &amp; Young, D. </w:t>
      </w:r>
      <w:r w:rsidR="00CD14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(2018). Lay Theories of Gender Influence Support for Women and Transgender People’s Legal Rights. </w:t>
      </w:r>
      <w:r w:rsidR="00CD144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Social Psychological &amp; Personality Science, 10</w:t>
      </w:r>
      <w:r w:rsidR="00CD14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(7). </w:t>
      </w:r>
      <w:r w:rsidR="00CD144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4C04E2B7" w14:textId="276E4707" w:rsidR="007F682D" w:rsidRDefault="007F682D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CA7AA6A" w14:textId="30D07FF8" w:rsidR="00562E4E" w:rsidRPr="00DE6673" w:rsidRDefault="00B85E49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Brzuzy, S</w:t>
      </w:r>
      <w:r w:rsidR="00015936">
        <w:rPr>
          <w:rFonts w:ascii="Arial" w:hAnsi="Arial" w:cs="Arial"/>
          <w:color w:val="000000"/>
          <w:sz w:val="24"/>
          <w:szCs w:val="24"/>
          <w:shd w:val="clear" w:color="auto" w:fill="FFFFFF"/>
        </w:rPr>
        <w:t>., &amp; Nagoshi, J.</w:t>
      </w:r>
      <w:r w:rsidR="00514E4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(2010). Transgender Theory: Embodying Research and Practice. </w:t>
      </w:r>
      <w:r w:rsidR="00DC6C8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Affilia: Journal of Women and Social Work</w:t>
      </w:r>
      <w:r w:rsidR="00DE6673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, 25</w:t>
      </w:r>
      <w:r w:rsidR="00DE6673">
        <w:rPr>
          <w:rFonts w:ascii="Arial" w:hAnsi="Arial" w:cs="Arial"/>
          <w:color w:val="000000"/>
          <w:sz w:val="24"/>
          <w:szCs w:val="24"/>
          <w:shd w:val="clear" w:color="auto" w:fill="FFFFFF"/>
        </w:rPr>
        <w:t>(4) 431-443</w:t>
      </w:r>
    </w:p>
    <w:p w14:paraId="05FDB4FE" w14:textId="493BBDB5" w:rsidR="00562E4E" w:rsidRDefault="00562E4E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3E9ACF0" w14:textId="58B0CF80" w:rsidR="005D5B2B" w:rsidRPr="00EE4123" w:rsidRDefault="005D5B2B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Doude, S., &amp; Tapp, K. (2014). Radical Feminism. </w:t>
      </w:r>
      <w:r w:rsidR="004121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 J. M. Miller </w:t>
      </w:r>
      <w:r w:rsidR="00EE41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(Ed.),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The </w:t>
      </w:r>
      <w:r w:rsidR="0041212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Encyclopaedia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of Theoretical Criminology</w:t>
      </w:r>
      <w:r w:rsidR="00EE4123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EE4123">
        <w:rPr>
          <w:rFonts w:ascii="Arial" w:hAnsi="Arial" w:cs="Arial"/>
          <w:color w:val="000000"/>
          <w:sz w:val="24"/>
          <w:szCs w:val="24"/>
          <w:shd w:val="clear" w:color="auto" w:fill="FFFFFF"/>
        </w:rPr>
        <w:t>697-700</w:t>
      </w:r>
    </w:p>
    <w:p w14:paraId="2EAC8321" w14:textId="77777777" w:rsidR="005D5B2B" w:rsidRDefault="005D5B2B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6E5DC15" w14:textId="5997F683" w:rsidR="00317A56" w:rsidRPr="00645849" w:rsidRDefault="00317A56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Dworkin, A. (19</w:t>
      </w:r>
      <w:r w:rsidR="006458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74) </w:t>
      </w:r>
      <w:r w:rsidR="0064584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Women Hating. </w:t>
      </w:r>
      <w:r w:rsidR="00E20E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New York: Plume. </w:t>
      </w:r>
    </w:p>
    <w:p w14:paraId="68AC0240" w14:textId="048A4E3E" w:rsidR="00317A56" w:rsidRDefault="00317A56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8E845B0" w14:textId="1FEE79BE" w:rsidR="00CB3864" w:rsidRPr="00C7269D" w:rsidRDefault="00CB3864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Erikainen, S., Pearce</w:t>
      </w:r>
      <w:r w:rsidR="00265A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R., &amp; Vincent, B. (2020). TERF wars: An introduction. </w:t>
      </w:r>
      <w:r w:rsidR="00265A90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The Sociological Review Monographs</w:t>
      </w:r>
      <w:r w:rsidR="00C7269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,</w:t>
      </w:r>
      <w:r w:rsidR="00265A90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7269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68</w:t>
      </w:r>
      <w:r w:rsidR="00C7269D">
        <w:rPr>
          <w:rFonts w:ascii="Arial" w:hAnsi="Arial" w:cs="Arial"/>
          <w:color w:val="000000"/>
          <w:sz w:val="24"/>
          <w:szCs w:val="24"/>
          <w:shd w:val="clear" w:color="auto" w:fill="FFFFFF"/>
        </w:rPr>
        <w:t>(4) 677- 698</w:t>
      </w:r>
    </w:p>
    <w:p w14:paraId="5EC34711" w14:textId="77777777" w:rsidR="00CB3864" w:rsidRDefault="00CB3864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385B6F" w14:textId="0CC8B281" w:rsidR="008C1932" w:rsidRPr="00EA5532" w:rsidRDefault="008C1932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A5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Ginges, J., </w:t>
      </w:r>
      <w:r w:rsidR="0066660E" w:rsidRPr="00EA5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Lee, K., Rad, M., </w:t>
      </w:r>
      <w:r w:rsidR="00EA5532" w:rsidRPr="00EA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&amp; Shackleford, C.</w:t>
      </w:r>
      <w:r w:rsidRPr="00EA5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(2019). Folk theories of gender and anti-transgender attitudes: Gender differences and policy preferences. </w:t>
      </w:r>
      <w:r w:rsidRPr="00EA553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PLOS ONE</w:t>
      </w:r>
      <w:r w:rsidRPr="00EA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, </w:t>
      </w:r>
      <w:r w:rsidRPr="00EA553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14</w:t>
      </w:r>
      <w:r w:rsidRPr="00EA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(12)</w:t>
      </w:r>
    </w:p>
    <w:p w14:paraId="4AFAA640" w14:textId="77777777" w:rsidR="00EA5532" w:rsidRDefault="00EA5532" w:rsidP="00817CFA">
      <w:pPr>
        <w:pStyle w:val="NoSpacing"/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63F48C" w14:textId="7A55DC8A" w:rsidR="00E73677" w:rsidRDefault="00E73677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Greer, G. (1999)</w:t>
      </w:r>
      <w:r w:rsidR="007C67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C67D9" w:rsidRPr="005A350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The Whole Woman</w:t>
      </w:r>
      <w:r w:rsidR="007C67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5A350A">
        <w:rPr>
          <w:rFonts w:ascii="Arial" w:hAnsi="Arial" w:cs="Arial"/>
          <w:color w:val="000000"/>
          <w:sz w:val="24"/>
          <w:szCs w:val="24"/>
          <w:shd w:val="clear" w:color="auto" w:fill="FFFFFF"/>
        </w:rPr>
        <w:t>London: Doubleday; Anchor.</w:t>
      </w:r>
    </w:p>
    <w:p w14:paraId="19289EA8" w14:textId="389EFBF5" w:rsidR="00030A00" w:rsidRDefault="00030A00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634A6BE" w14:textId="39090A82" w:rsidR="00371FA5" w:rsidRPr="00371FA5" w:rsidRDefault="00371FA5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71FA5">
        <w:rPr>
          <w:rFonts w:ascii="Arial" w:hAnsi="Arial" w:cs="Arial"/>
          <w:color w:val="000000"/>
          <w:sz w:val="24"/>
          <w:szCs w:val="24"/>
          <w:shd w:val="clear" w:color="auto" w:fill="FFFFFF"/>
        </w:rPr>
        <w:t>Harrison, E. (2020). </w:t>
      </w:r>
      <w:r w:rsidRPr="00371FA5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JK Rowling’s controversial new book tops UK book charts amid trans row</w:t>
      </w:r>
      <w:r w:rsidRPr="00371F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The Independent.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[online] Available </w:t>
      </w:r>
      <w:r w:rsidRPr="00371F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from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&lt;</w:t>
      </w:r>
      <w:r w:rsidRPr="00371FA5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https://www.independent.co.uk/arts-entertainment/books/jk-rowling-new-book-troubled-blood-transphobic-killer-charts-robert-galbraith-strike-novel-b552783.html.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&gt; [Accessed 15 October 2020]</w:t>
      </w:r>
    </w:p>
    <w:p w14:paraId="72E51418" w14:textId="77777777" w:rsidR="00371FA5" w:rsidRDefault="00371FA5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EE801A0" w14:textId="53D9B7E0" w:rsidR="00E27E34" w:rsidRDefault="00E27E34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0B33">
        <w:rPr>
          <w:rFonts w:ascii="Arial" w:hAnsi="Arial" w:cs="Arial"/>
          <w:color w:val="000000"/>
          <w:sz w:val="24"/>
          <w:szCs w:val="24"/>
          <w:shd w:val="clear" w:color="auto" w:fill="FFFFFF"/>
        </w:rPr>
        <w:t>Henden, A. (2020). </w:t>
      </w:r>
      <w:r w:rsidRPr="00E10B33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JK Rowling statement in full: Harry Potter author reveals reason behind tweets</w:t>
      </w:r>
      <w:r w:rsidRPr="00E10B33">
        <w:rPr>
          <w:rFonts w:ascii="Arial" w:hAnsi="Arial" w:cs="Arial"/>
          <w:color w:val="000000"/>
          <w:sz w:val="24"/>
          <w:szCs w:val="24"/>
          <w:shd w:val="clear" w:color="auto" w:fill="FFFFFF"/>
        </w:rPr>
        <w:t>. Express.co.uk.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[online] Available</w:t>
      </w:r>
      <w:r w:rsidRPr="00E10B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from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&lt;</w:t>
      </w:r>
      <w:r w:rsidRPr="00E10B33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https://www.express.co.uk/celebrity-news/1294115/JK-Rowling-TERF-statement-in-full-read-JK-Rowling-transgender-trans-tweets.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&gt; [</w:t>
      </w:r>
      <w:r w:rsidR="001953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Accessed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11 October 2020]</w:t>
      </w:r>
    </w:p>
    <w:p w14:paraId="255409BC" w14:textId="77777777" w:rsidR="00E27E34" w:rsidRDefault="00E27E34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61461C1" w14:textId="2C2A9647" w:rsidR="00030A00" w:rsidRDefault="00030A00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A0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Hines, S. (2020). Sex wars and (trans) gender panics: Identity and body politics in contemporary UK feminism. </w:t>
      </w:r>
      <w:r w:rsidRPr="00E52924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The Sociological Review</w:t>
      </w:r>
      <w:r w:rsidRPr="00030A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Pr="00E52924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Keele</w:t>
      </w:r>
      <w:r w:rsidRPr="00030A00">
        <w:rPr>
          <w:rFonts w:ascii="Arial" w:hAnsi="Arial" w:cs="Arial"/>
          <w:color w:val="000000"/>
          <w:sz w:val="24"/>
          <w:szCs w:val="24"/>
          <w:shd w:val="clear" w:color="auto" w:fill="FFFFFF"/>
        </w:rPr>
        <w:t>), 68(4), 699-717.</w:t>
      </w:r>
    </w:p>
    <w:p w14:paraId="25E59D37" w14:textId="006C103C" w:rsidR="00E73677" w:rsidRDefault="00E73677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CB78924" w14:textId="47641B5A" w:rsidR="00333DD8" w:rsidRPr="00333DD8" w:rsidRDefault="00333DD8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33DD8">
        <w:rPr>
          <w:rFonts w:ascii="Arial" w:hAnsi="Arial" w:cs="Arial"/>
          <w:color w:val="000000"/>
          <w:sz w:val="24"/>
          <w:szCs w:val="24"/>
          <w:shd w:val="clear" w:color="auto" w:fill="FFFFFF"/>
        </w:rPr>
        <w:t>Hoffman, J. (2020). </w:t>
      </w:r>
      <w:r w:rsidRPr="00333DD8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J.K. Rowling Faces Backlash After Transphobic Tweets</w:t>
      </w:r>
      <w:r w:rsidRPr="00333DD8">
        <w:rPr>
          <w:rFonts w:ascii="Arial" w:hAnsi="Arial" w:cs="Arial"/>
          <w:color w:val="000000"/>
          <w:sz w:val="24"/>
          <w:szCs w:val="24"/>
          <w:shd w:val="clear" w:color="auto" w:fill="FFFFFF"/>
        </w:rPr>
        <w:t>. Vanity Fair.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[online] Available</w:t>
      </w:r>
      <w:r w:rsidRPr="00333D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from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&lt;</w:t>
      </w:r>
      <w:r w:rsidRPr="00333DD8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https://www.vanityfair.com/style/2020/06/jk-rowling-faces-backlash-after-transphobic-tweets.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&gt; [</w:t>
      </w:r>
      <w:r w:rsidR="00195314">
        <w:rPr>
          <w:rFonts w:ascii="Arial" w:hAnsi="Arial" w:cs="Arial"/>
          <w:color w:val="000000"/>
          <w:sz w:val="24"/>
          <w:szCs w:val="24"/>
          <w:shd w:val="clear" w:color="auto" w:fill="FFFFFF"/>
        </w:rPr>
        <w:t>Accessed 15 October 2020]</w:t>
      </w:r>
    </w:p>
    <w:p w14:paraId="187534D2" w14:textId="650E6769" w:rsidR="00333DD8" w:rsidRDefault="00333DD8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4A21882" w14:textId="46731E70" w:rsidR="00190852" w:rsidRPr="007F4022" w:rsidRDefault="00190852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Kurtz-Costes, B., &amp; Solomon, H. (</w:t>
      </w:r>
      <w:r w:rsidR="002A4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2017). Media’s Influence on Perceptions of Trans Women. </w:t>
      </w:r>
      <w:r w:rsidR="002A44F8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Sexuality Research &amp; Social Policy</w:t>
      </w:r>
      <w:r w:rsidR="007F402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15</w:t>
      </w:r>
      <w:r w:rsidR="007F4022">
        <w:rPr>
          <w:rFonts w:ascii="Arial" w:hAnsi="Arial" w:cs="Arial"/>
          <w:color w:val="000000"/>
          <w:sz w:val="24"/>
          <w:szCs w:val="24"/>
          <w:shd w:val="clear" w:color="auto" w:fill="FFFFFF"/>
        </w:rPr>
        <w:t>(1) 34-47</w:t>
      </w:r>
    </w:p>
    <w:p w14:paraId="6E234066" w14:textId="77777777" w:rsidR="00190852" w:rsidRDefault="00190852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FA92D54" w14:textId="7EFA1F83" w:rsidR="00A444D5" w:rsidRDefault="001726B7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726B7">
        <w:rPr>
          <w:rFonts w:ascii="Arial" w:hAnsi="Arial" w:cs="Arial"/>
          <w:color w:val="000000"/>
          <w:sz w:val="24"/>
          <w:szCs w:val="24"/>
          <w:shd w:val="clear" w:color="auto" w:fill="FFFFFF"/>
        </w:rPr>
        <w:t>Raymond, J. (1994). The Politics of Transgender. </w:t>
      </w:r>
      <w:r w:rsidRPr="001726B7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Feminism &amp; Psychology</w:t>
      </w:r>
      <w:r w:rsidRPr="001726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 4(4), 628-633. </w:t>
      </w:r>
    </w:p>
    <w:p w14:paraId="68AB91B2" w14:textId="77777777" w:rsidR="00DC6ADA" w:rsidRDefault="00DC6ADA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C97F1AE" w14:textId="43ECA610" w:rsidR="00120280" w:rsidRPr="00E41C05" w:rsidRDefault="00E41C05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41C05">
        <w:rPr>
          <w:rFonts w:ascii="Arial" w:hAnsi="Arial" w:cs="Arial"/>
          <w:color w:val="000000"/>
          <w:sz w:val="24"/>
          <w:szCs w:val="24"/>
          <w:shd w:val="clear" w:color="auto" w:fill="FFFFFF"/>
        </w:rPr>
        <w:t>Rowling, J. (2020). </w:t>
      </w:r>
      <w:r w:rsidRPr="00E41C05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J.K. Rowling Writes about Her Reasons for Speaking out on Sex and Gender Issues - J.K. Rowling</w:t>
      </w:r>
      <w:r w:rsidRPr="00E41C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[online</w:t>
      </w:r>
      <w:r w:rsidR="001845B4">
        <w:rPr>
          <w:rFonts w:ascii="Arial" w:hAnsi="Arial" w:cs="Arial"/>
          <w:color w:val="000000"/>
          <w:sz w:val="24"/>
          <w:szCs w:val="24"/>
          <w:shd w:val="clear" w:color="auto" w:fill="FFFFFF"/>
        </w:rPr>
        <w:t>] Available from &lt;h</w:t>
      </w:r>
      <w:r w:rsidRPr="00E41C05">
        <w:rPr>
          <w:rFonts w:ascii="Arial" w:hAnsi="Arial" w:cs="Arial"/>
          <w:color w:val="000000"/>
          <w:sz w:val="24"/>
          <w:szCs w:val="24"/>
          <w:shd w:val="clear" w:color="auto" w:fill="FFFFFF"/>
        </w:rPr>
        <w:t>ttps://www.jkrowling.com/opinions/j-k-rowling-writes-about-her-reasons-for-speaking-out-on-sex-and-gender-issues/.</w:t>
      </w:r>
      <w:r w:rsidR="001845B4">
        <w:rPr>
          <w:rFonts w:ascii="Arial" w:hAnsi="Arial" w:cs="Arial"/>
          <w:color w:val="000000"/>
          <w:sz w:val="24"/>
          <w:szCs w:val="24"/>
          <w:shd w:val="clear" w:color="auto" w:fill="FFFFFF"/>
        </w:rPr>
        <w:t>&gt; [Accessed 10 October 2020]</w:t>
      </w:r>
    </w:p>
    <w:p w14:paraId="77A97543" w14:textId="77777777" w:rsidR="00E41C05" w:rsidRPr="00120280" w:rsidRDefault="00E41C05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EC81453" w14:textId="4395A364" w:rsidR="00120280" w:rsidRPr="00120280" w:rsidRDefault="00120280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20280">
        <w:rPr>
          <w:rFonts w:ascii="Arial" w:hAnsi="Arial" w:cs="Arial"/>
          <w:color w:val="000000"/>
          <w:sz w:val="24"/>
          <w:szCs w:val="24"/>
          <w:shd w:val="clear" w:color="auto" w:fill="FFFFFF"/>
        </w:rPr>
        <w:t>Sass, A. (2020). </w:t>
      </w:r>
      <w:r w:rsidRPr="00120280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I'm a Nonbinary Writer of Youth Literature. J.K. Rowling's Comments on Gender Identity Reinforced My Commitment to Better Representation</w:t>
      </w:r>
      <w:r w:rsidRPr="00120280">
        <w:rPr>
          <w:rFonts w:ascii="Arial" w:hAnsi="Arial" w:cs="Arial"/>
          <w:color w:val="000000"/>
          <w:sz w:val="24"/>
          <w:szCs w:val="24"/>
          <w:shd w:val="clear" w:color="auto" w:fill="FFFFFF"/>
        </w:rPr>
        <w:t>. Time.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[online] Available</w:t>
      </w:r>
      <w:r w:rsidRPr="001202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from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&lt;</w:t>
      </w:r>
      <w:r w:rsidRPr="00120280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https://time.com/5855633/jk-rowling-gender-identity/.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&gt;  [Accessed 5 October 2020]</w:t>
      </w:r>
    </w:p>
    <w:p w14:paraId="53A8879F" w14:textId="77777777" w:rsidR="0000093A" w:rsidRDefault="0000093A" w:rsidP="00817CFA">
      <w:pPr>
        <w:pStyle w:val="NoSpacing"/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0CAD3E" w14:textId="2BBD5FEF" w:rsidR="006E2C94" w:rsidRPr="0000093A" w:rsidRDefault="004C719A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0093A">
        <w:rPr>
          <w:rFonts w:ascii="Arial" w:hAnsi="Arial" w:cs="Arial"/>
          <w:color w:val="000000"/>
          <w:sz w:val="24"/>
          <w:szCs w:val="24"/>
          <w:shd w:val="clear" w:color="auto" w:fill="FFFFFF"/>
        </w:rPr>
        <w:t>Sommer, M., Kamowa, V., &amp; Mahon, T. (2020). </w:t>
      </w:r>
      <w:r w:rsidRPr="0000093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Opinion: Creating a more equal post-COVID-19 world for people who menstruate</w:t>
      </w:r>
      <w:r w:rsidRPr="000009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Devex. </w:t>
      </w:r>
      <w:r w:rsidR="000009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[online] Available </w:t>
      </w:r>
      <w:r w:rsidRPr="000009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from </w:t>
      </w:r>
      <w:r w:rsidR="0000093A">
        <w:rPr>
          <w:rFonts w:ascii="Arial" w:hAnsi="Arial" w:cs="Arial"/>
          <w:color w:val="000000"/>
          <w:sz w:val="24"/>
          <w:szCs w:val="24"/>
          <w:shd w:val="clear" w:color="auto" w:fill="FFFFFF"/>
        </w:rPr>
        <w:t>&lt;</w:t>
      </w:r>
      <w:hyperlink r:id="rId5" w:history="1">
        <w:r w:rsidR="0000093A" w:rsidRPr="006F452E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https://www.devex.com/news/sponsored/opinion-creating-a-more-equal-post-covid-19-world-for-people-who-menstruate-97312</w:t>
        </w:r>
      </w:hyperlink>
      <w:r w:rsidRPr="0000093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00093A">
        <w:rPr>
          <w:rFonts w:ascii="Arial" w:hAnsi="Arial" w:cs="Arial"/>
          <w:color w:val="000000"/>
          <w:sz w:val="24"/>
          <w:szCs w:val="24"/>
          <w:shd w:val="clear" w:color="auto" w:fill="FFFFFF"/>
        </w:rPr>
        <w:t>&gt; [Accessed 11 October 2020]</w:t>
      </w:r>
    </w:p>
    <w:p w14:paraId="140EA918" w14:textId="77777777" w:rsidR="0000093A" w:rsidRDefault="0000093A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C8F9CF3" w14:textId="5844BBC9" w:rsidR="006E2C94" w:rsidRPr="001726B7" w:rsidRDefault="006E2C94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060C3">
        <w:rPr>
          <w:rFonts w:ascii="Arial" w:hAnsi="Arial" w:cs="Arial"/>
          <w:color w:val="000000"/>
          <w:sz w:val="24"/>
          <w:szCs w:val="24"/>
          <w:shd w:val="clear" w:color="auto" w:fill="FFFFFF"/>
        </w:rPr>
        <w:t>Stoltenberg, J. (2020). </w:t>
      </w:r>
      <w:r w:rsidRPr="00D060C3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Andrea Dworkin Was a Trans Ally</w:t>
      </w:r>
      <w:r w:rsidRPr="00D060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Boston Review.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[online] </w:t>
      </w:r>
      <w:r w:rsidR="00206E6A">
        <w:rPr>
          <w:rFonts w:ascii="Arial" w:hAnsi="Arial" w:cs="Arial"/>
          <w:color w:val="000000"/>
          <w:sz w:val="24"/>
          <w:szCs w:val="24"/>
          <w:shd w:val="clear" w:color="auto" w:fill="FFFFFF"/>
        </w:rPr>
        <w:t>Available at &lt;</w:t>
      </w:r>
      <w:r w:rsidRPr="00D060C3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http://bostonreview.net/gender-sexuality/john-stoltenberg-andrea-dworkin-was-trans-ally.</w:t>
      </w:r>
      <w:r w:rsidR="00206E6A">
        <w:rPr>
          <w:rFonts w:ascii="Arial" w:hAnsi="Arial" w:cs="Arial"/>
          <w:color w:val="000000"/>
          <w:sz w:val="24"/>
          <w:szCs w:val="24"/>
          <w:shd w:val="clear" w:color="auto" w:fill="FFFFFF"/>
        </w:rPr>
        <w:t>&gt; [Accessed 15 October 2020]</w:t>
      </w:r>
    </w:p>
    <w:p w14:paraId="1B197B43" w14:textId="77777777" w:rsidR="001726B7" w:rsidRDefault="001726B7" w:rsidP="00817CFA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B5CB8DF" w14:textId="369CE12D" w:rsidR="00D43A3F" w:rsidRDefault="009D5384" w:rsidP="00A9004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A444D5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UNISON National. 2015. </w:t>
      </w:r>
      <w:r w:rsidRPr="00A444D5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Transphobic Feminism | UNISON National</w:t>
      </w:r>
      <w:r w:rsidRPr="00A44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[online] Available at: &lt;https://www.unison.org.uk/motions/2015/lgbt-members/transphobic-feminism/&gt; [Accessed </w:t>
      </w:r>
      <w:r w:rsidR="00A444D5" w:rsidRPr="00A444D5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A44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October 2020].</w:t>
      </w:r>
    </w:p>
    <w:p w14:paraId="2B97A33F" w14:textId="41500A6B" w:rsidR="006C4A00" w:rsidRPr="00A9004D" w:rsidRDefault="006C4A00" w:rsidP="00A9004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0B810FCC" w14:textId="4B345872" w:rsidR="006C4A00" w:rsidRDefault="00A9004D" w:rsidP="00A9004D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607F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WHO | Gender and Genetics</w:t>
      </w:r>
      <w:r w:rsidRPr="003960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Who.int. (2020). </w:t>
      </w:r>
      <w:r w:rsidR="0039607F" w:rsidRPr="003960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[online] </w:t>
      </w:r>
      <w:r w:rsidR="0039607F">
        <w:rPr>
          <w:rFonts w:ascii="Arial" w:hAnsi="Arial" w:cs="Arial"/>
          <w:color w:val="000000"/>
          <w:sz w:val="24"/>
          <w:szCs w:val="24"/>
          <w:shd w:val="clear" w:color="auto" w:fill="FFFFFF"/>
        </w:rPr>
        <w:t>Available at: &lt;</w:t>
      </w:r>
      <w:hyperlink r:id="rId6" w:history="1">
        <w:r w:rsidR="004533AB" w:rsidRPr="006F452E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https://www.who.int/genomics/gender/en/index1.html</w:t>
        </w:r>
      </w:hyperlink>
      <w:r w:rsidRPr="0039607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960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&gt; </w:t>
      </w:r>
      <w:r w:rsidR="004533AB">
        <w:rPr>
          <w:rFonts w:ascii="Arial" w:hAnsi="Arial" w:cs="Arial"/>
          <w:color w:val="000000"/>
          <w:sz w:val="24"/>
          <w:szCs w:val="24"/>
          <w:shd w:val="clear" w:color="auto" w:fill="FFFFFF"/>
        </w:rPr>
        <w:t>[Accessed 8 October 2020]</w:t>
      </w:r>
    </w:p>
    <w:p w14:paraId="3231D98B" w14:textId="575738EF" w:rsidR="00E10B33" w:rsidRDefault="00E10B33" w:rsidP="00A9004D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14:paraId="48301FBC" w14:textId="3259B910" w:rsidR="009B07C9" w:rsidRPr="00721E4C" w:rsidRDefault="009B07C9" w:rsidP="00A9004D">
      <w:pPr>
        <w:pStyle w:val="NoSpacing"/>
        <w:spacing w:line="360" w:lineRule="auto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Willis, E. (1984). </w:t>
      </w:r>
      <w:r w:rsidR="00721E4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Radical Feminism and Feminist Radicalism. </w:t>
      </w:r>
      <w:r w:rsidR="00721E4C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Social Text </w:t>
      </w:r>
      <w:r w:rsidR="00EC2CF0" w:rsidRPr="0033654A">
        <w:rPr>
          <w:rFonts w:ascii="Arial" w:hAnsi="Arial" w:cs="Arial"/>
          <w:color w:val="000000"/>
          <w:sz w:val="24"/>
          <w:szCs w:val="24"/>
          <w:shd w:val="clear" w:color="auto" w:fill="FFFFFF"/>
        </w:rPr>
        <w:t>(9/10)</w:t>
      </w:r>
      <w:r w:rsidR="0033654A">
        <w:rPr>
          <w:rFonts w:ascii="Arial" w:hAnsi="Arial" w:cs="Arial"/>
          <w:color w:val="000000"/>
          <w:sz w:val="24"/>
          <w:szCs w:val="24"/>
          <w:shd w:val="clear" w:color="auto" w:fill="FFFFFF"/>
        </w:rPr>
        <w:t>, 91-118</w:t>
      </w:r>
    </w:p>
    <w:p w14:paraId="4C3D9C5C" w14:textId="22269074" w:rsidR="00E10B33" w:rsidRPr="00E10B33" w:rsidRDefault="00E10B33" w:rsidP="00A9004D">
      <w:pPr>
        <w:pStyle w:val="NoSpacing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E10B33" w:rsidRPr="00E10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FA"/>
    <w:rsid w:val="0000093A"/>
    <w:rsid w:val="0000136C"/>
    <w:rsid w:val="00003D7B"/>
    <w:rsid w:val="00005D77"/>
    <w:rsid w:val="00007D37"/>
    <w:rsid w:val="00007D77"/>
    <w:rsid w:val="00010E9E"/>
    <w:rsid w:val="00012416"/>
    <w:rsid w:val="00015936"/>
    <w:rsid w:val="00030A00"/>
    <w:rsid w:val="00031F17"/>
    <w:rsid w:val="00041E8C"/>
    <w:rsid w:val="00043033"/>
    <w:rsid w:val="00045195"/>
    <w:rsid w:val="00056942"/>
    <w:rsid w:val="000759A1"/>
    <w:rsid w:val="00076A7C"/>
    <w:rsid w:val="00077967"/>
    <w:rsid w:val="000810A7"/>
    <w:rsid w:val="00081439"/>
    <w:rsid w:val="00081F22"/>
    <w:rsid w:val="000921B2"/>
    <w:rsid w:val="000A7725"/>
    <w:rsid w:val="000C7E3E"/>
    <w:rsid w:val="000D2207"/>
    <w:rsid w:val="000D32BA"/>
    <w:rsid w:val="000D74AB"/>
    <w:rsid w:val="000E5805"/>
    <w:rsid w:val="000E6498"/>
    <w:rsid w:val="000F2ABB"/>
    <w:rsid w:val="000F3EE3"/>
    <w:rsid w:val="000F57C9"/>
    <w:rsid w:val="0010040C"/>
    <w:rsid w:val="00104131"/>
    <w:rsid w:val="00104B9F"/>
    <w:rsid w:val="00107023"/>
    <w:rsid w:val="00120280"/>
    <w:rsid w:val="00124AB5"/>
    <w:rsid w:val="00126F3D"/>
    <w:rsid w:val="00133A75"/>
    <w:rsid w:val="00142224"/>
    <w:rsid w:val="001450C3"/>
    <w:rsid w:val="00150CE0"/>
    <w:rsid w:val="00151163"/>
    <w:rsid w:val="00157B96"/>
    <w:rsid w:val="0016265C"/>
    <w:rsid w:val="00164830"/>
    <w:rsid w:val="00165F7F"/>
    <w:rsid w:val="001726B7"/>
    <w:rsid w:val="001845B4"/>
    <w:rsid w:val="001876EB"/>
    <w:rsid w:val="00190852"/>
    <w:rsid w:val="00190D04"/>
    <w:rsid w:val="00195314"/>
    <w:rsid w:val="001B38C7"/>
    <w:rsid w:val="001B5D36"/>
    <w:rsid w:val="001B6CEA"/>
    <w:rsid w:val="001B7409"/>
    <w:rsid w:val="001C2461"/>
    <w:rsid w:val="001D5D22"/>
    <w:rsid w:val="001E4AF9"/>
    <w:rsid w:val="001E797D"/>
    <w:rsid w:val="001F18C7"/>
    <w:rsid w:val="001F2205"/>
    <w:rsid w:val="001F2325"/>
    <w:rsid w:val="001F3548"/>
    <w:rsid w:val="001F4A83"/>
    <w:rsid w:val="002056B4"/>
    <w:rsid w:val="00205F18"/>
    <w:rsid w:val="00206E6A"/>
    <w:rsid w:val="00217EEF"/>
    <w:rsid w:val="00221931"/>
    <w:rsid w:val="00222EE6"/>
    <w:rsid w:val="00222F50"/>
    <w:rsid w:val="00223AA3"/>
    <w:rsid w:val="002428BE"/>
    <w:rsid w:val="00265A90"/>
    <w:rsid w:val="00270AEF"/>
    <w:rsid w:val="00271F02"/>
    <w:rsid w:val="002758E7"/>
    <w:rsid w:val="0028070A"/>
    <w:rsid w:val="00284774"/>
    <w:rsid w:val="00284C47"/>
    <w:rsid w:val="00291D1B"/>
    <w:rsid w:val="0029554A"/>
    <w:rsid w:val="002A1647"/>
    <w:rsid w:val="002A2C86"/>
    <w:rsid w:val="002A2FC4"/>
    <w:rsid w:val="002A384B"/>
    <w:rsid w:val="002A44F8"/>
    <w:rsid w:val="002B0A53"/>
    <w:rsid w:val="002B1348"/>
    <w:rsid w:val="002B3B0C"/>
    <w:rsid w:val="002C679D"/>
    <w:rsid w:val="002D0B2A"/>
    <w:rsid w:val="002F214B"/>
    <w:rsid w:val="002F6831"/>
    <w:rsid w:val="00300DAA"/>
    <w:rsid w:val="00303C38"/>
    <w:rsid w:val="003163A7"/>
    <w:rsid w:val="003175B0"/>
    <w:rsid w:val="00317A56"/>
    <w:rsid w:val="00332160"/>
    <w:rsid w:val="00333DD8"/>
    <w:rsid w:val="0033654A"/>
    <w:rsid w:val="0034584A"/>
    <w:rsid w:val="00351130"/>
    <w:rsid w:val="00351769"/>
    <w:rsid w:val="00366E29"/>
    <w:rsid w:val="00371FA5"/>
    <w:rsid w:val="00372A54"/>
    <w:rsid w:val="00382CE0"/>
    <w:rsid w:val="00386ABA"/>
    <w:rsid w:val="00391C51"/>
    <w:rsid w:val="0039594C"/>
    <w:rsid w:val="0039607F"/>
    <w:rsid w:val="003A61E6"/>
    <w:rsid w:val="003A7C2F"/>
    <w:rsid w:val="003B6EC9"/>
    <w:rsid w:val="003C4377"/>
    <w:rsid w:val="003D0883"/>
    <w:rsid w:val="003E139D"/>
    <w:rsid w:val="003E6C74"/>
    <w:rsid w:val="003F3743"/>
    <w:rsid w:val="003F7D81"/>
    <w:rsid w:val="004022B2"/>
    <w:rsid w:val="00404BFD"/>
    <w:rsid w:val="00405DC9"/>
    <w:rsid w:val="0041212E"/>
    <w:rsid w:val="00434745"/>
    <w:rsid w:val="00437B6A"/>
    <w:rsid w:val="004533AB"/>
    <w:rsid w:val="00456DB2"/>
    <w:rsid w:val="00470208"/>
    <w:rsid w:val="00470E51"/>
    <w:rsid w:val="004722F9"/>
    <w:rsid w:val="00476AD8"/>
    <w:rsid w:val="00476BCB"/>
    <w:rsid w:val="00482610"/>
    <w:rsid w:val="004837FB"/>
    <w:rsid w:val="00484803"/>
    <w:rsid w:val="004853D6"/>
    <w:rsid w:val="004A097B"/>
    <w:rsid w:val="004A331F"/>
    <w:rsid w:val="004A5CB0"/>
    <w:rsid w:val="004B62ED"/>
    <w:rsid w:val="004C719A"/>
    <w:rsid w:val="004D0758"/>
    <w:rsid w:val="004D1FE9"/>
    <w:rsid w:val="004E18E7"/>
    <w:rsid w:val="004E3055"/>
    <w:rsid w:val="004E4086"/>
    <w:rsid w:val="004F5F18"/>
    <w:rsid w:val="00504D6B"/>
    <w:rsid w:val="00510812"/>
    <w:rsid w:val="00511690"/>
    <w:rsid w:val="00514E4C"/>
    <w:rsid w:val="00515AC4"/>
    <w:rsid w:val="00515B06"/>
    <w:rsid w:val="00515F09"/>
    <w:rsid w:val="0052407D"/>
    <w:rsid w:val="005264E9"/>
    <w:rsid w:val="00535540"/>
    <w:rsid w:val="005420FA"/>
    <w:rsid w:val="0054282F"/>
    <w:rsid w:val="0054682C"/>
    <w:rsid w:val="00550289"/>
    <w:rsid w:val="005519A5"/>
    <w:rsid w:val="005539B3"/>
    <w:rsid w:val="005607AD"/>
    <w:rsid w:val="00562E4E"/>
    <w:rsid w:val="0056591D"/>
    <w:rsid w:val="00567BBB"/>
    <w:rsid w:val="00573B1D"/>
    <w:rsid w:val="00573EF2"/>
    <w:rsid w:val="00582FE0"/>
    <w:rsid w:val="00594F59"/>
    <w:rsid w:val="005A350A"/>
    <w:rsid w:val="005B186C"/>
    <w:rsid w:val="005B39D6"/>
    <w:rsid w:val="005B6E2F"/>
    <w:rsid w:val="005B7C1D"/>
    <w:rsid w:val="005C0C3F"/>
    <w:rsid w:val="005C31A2"/>
    <w:rsid w:val="005C7601"/>
    <w:rsid w:val="005D013F"/>
    <w:rsid w:val="005D3328"/>
    <w:rsid w:val="005D5B2B"/>
    <w:rsid w:val="005D732A"/>
    <w:rsid w:val="005D7BEB"/>
    <w:rsid w:val="005E3A35"/>
    <w:rsid w:val="005E772B"/>
    <w:rsid w:val="005F290B"/>
    <w:rsid w:val="005F7281"/>
    <w:rsid w:val="00603D89"/>
    <w:rsid w:val="0060725D"/>
    <w:rsid w:val="006110F1"/>
    <w:rsid w:val="00615827"/>
    <w:rsid w:val="00620E51"/>
    <w:rsid w:val="0062378A"/>
    <w:rsid w:val="0063378D"/>
    <w:rsid w:val="00643C1A"/>
    <w:rsid w:val="00645849"/>
    <w:rsid w:val="006506C2"/>
    <w:rsid w:val="00655609"/>
    <w:rsid w:val="00655BD8"/>
    <w:rsid w:val="00664E55"/>
    <w:rsid w:val="0066660E"/>
    <w:rsid w:val="006666A1"/>
    <w:rsid w:val="0066708D"/>
    <w:rsid w:val="00667B9A"/>
    <w:rsid w:val="00683DE7"/>
    <w:rsid w:val="00683DF9"/>
    <w:rsid w:val="00694AF6"/>
    <w:rsid w:val="006A051B"/>
    <w:rsid w:val="006A655A"/>
    <w:rsid w:val="006B28ED"/>
    <w:rsid w:val="006B4C88"/>
    <w:rsid w:val="006B7841"/>
    <w:rsid w:val="006C4A00"/>
    <w:rsid w:val="006C5F0C"/>
    <w:rsid w:val="006C6531"/>
    <w:rsid w:val="006C7764"/>
    <w:rsid w:val="006C7CD6"/>
    <w:rsid w:val="006D65BC"/>
    <w:rsid w:val="006E1C2B"/>
    <w:rsid w:val="006E2C94"/>
    <w:rsid w:val="006E4C5E"/>
    <w:rsid w:val="006E6BF1"/>
    <w:rsid w:val="006F24F2"/>
    <w:rsid w:val="00700CBC"/>
    <w:rsid w:val="00721E4C"/>
    <w:rsid w:val="00736A58"/>
    <w:rsid w:val="00736E85"/>
    <w:rsid w:val="00737F4A"/>
    <w:rsid w:val="00740590"/>
    <w:rsid w:val="00747B97"/>
    <w:rsid w:val="00751381"/>
    <w:rsid w:val="00752A41"/>
    <w:rsid w:val="00753286"/>
    <w:rsid w:val="007569B8"/>
    <w:rsid w:val="007577B8"/>
    <w:rsid w:val="00766710"/>
    <w:rsid w:val="007667B3"/>
    <w:rsid w:val="00771783"/>
    <w:rsid w:val="00774FC4"/>
    <w:rsid w:val="00782E15"/>
    <w:rsid w:val="007A1B35"/>
    <w:rsid w:val="007B0FA6"/>
    <w:rsid w:val="007B16C1"/>
    <w:rsid w:val="007B46A4"/>
    <w:rsid w:val="007C67D9"/>
    <w:rsid w:val="007D12AF"/>
    <w:rsid w:val="007D22DB"/>
    <w:rsid w:val="007D2702"/>
    <w:rsid w:val="007D5FAE"/>
    <w:rsid w:val="007F4022"/>
    <w:rsid w:val="007F682D"/>
    <w:rsid w:val="0080306D"/>
    <w:rsid w:val="00806BC3"/>
    <w:rsid w:val="00811172"/>
    <w:rsid w:val="0081667E"/>
    <w:rsid w:val="00817CFA"/>
    <w:rsid w:val="008511C8"/>
    <w:rsid w:val="00855285"/>
    <w:rsid w:val="00857B46"/>
    <w:rsid w:val="00862105"/>
    <w:rsid w:val="008624A1"/>
    <w:rsid w:val="008711DD"/>
    <w:rsid w:val="008750D4"/>
    <w:rsid w:val="0087696B"/>
    <w:rsid w:val="00884796"/>
    <w:rsid w:val="0089174A"/>
    <w:rsid w:val="00892DDA"/>
    <w:rsid w:val="008B0AC0"/>
    <w:rsid w:val="008B3B7F"/>
    <w:rsid w:val="008C026C"/>
    <w:rsid w:val="008C1932"/>
    <w:rsid w:val="008C23F9"/>
    <w:rsid w:val="008C67BC"/>
    <w:rsid w:val="008D2F96"/>
    <w:rsid w:val="008E0783"/>
    <w:rsid w:val="008E21BA"/>
    <w:rsid w:val="008E528B"/>
    <w:rsid w:val="008E6A2C"/>
    <w:rsid w:val="008E6C9E"/>
    <w:rsid w:val="009247E4"/>
    <w:rsid w:val="00936D4D"/>
    <w:rsid w:val="00941C59"/>
    <w:rsid w:val="00943890"/>
    <w:rsid w:val="00945265"/>
    <w:rsid w:val="00957D12"/>
    <w:rsid w:val="009633BD"/>
    <w:rsid w:val="0096487E"/>
    <w:rsid w:val="0097145D"/>
    <w:rsid w:val="00972F2A"/>
    <w:rsid w:val="00974F81"/>
    <w:rsid w:val="00981846"/>
    <w:rsid w:val="0098387A"/>
    <w:rsid w:val="009877C5"/>
    <w:rsid w:val="009A1403"/>
    <w:rsid w:val="009A70CF"/>
    <w:rsid w:val="009B07C9"/>
    <w:rsid w:val="009B1249"/>
    <w:rsid w:val="009B5216"/>
    <w:rsid w:val="009C3ED5"/>
    <w:rsid w:val="009C4660"/>
    <w:rsid w:val="009C7C6D"/>
    <w:rsid w:val="009D0F7B"/>
    <w:rsid w:val="009D5384"/>
    <w:rsid w:val="009E0EE0"/>
    <w:rsid w:val="009E0F47"/>
    <w:rsid w:val="009E4495"/>
    <w:rsid w:val="009E4E15"/>
    <w:rsid w:val="009E65EB"/>
    <w:rsid w:val="009E7686"/>
    <w:rsid w:val="009F7810"/>
    <w:rsid w:val="00A038F0"/>
    <w:rsid w:val="00A054A3"/>
    <w:rsid w:val="00A05D0E"/>
    <w:rsid w:val="00A07722"/>
    <w:rsid w:val="00A202C6"/>
    <w:rsid w:val="00A20793"/>
    <w:rsid w:val="00A20D78"/>
    <w:rsid w:val="00A2258C"/>
    <w:rsid w:val="00A336C8"/>
    <w:rsid w:val="00A34AB1"/>
    <w:rsid w:val="00A43AB0"/>
    <w:rsid w:val="00A444D5"/>
    <w:rsid w:val="00A45F58"/>
    <w:rsid w:val="00A726BC"/>
    <w:rsid w:val="00A75031"/>
    <w:rsid w:val="00A75A2F"/>
    <w:rsid w:val="00A8401F"/>
    <w:rsid w:val="00A850ED"/>
    <w:rsid w:val="00A9004D"/>
    <w:rsid w:val="00AA19C1"/>
    <w:rsid w:val="00AA604F"/>
    <w:rsid w:val="00AB6B65"/>
    <w:rsid w:val="00AB71E1"/>
    <w:rsid w:val="00AC1FC2"/>
    <w:rsid w:val="00AC72C6"/>
    <w:rsid w:val="00AC7C55"/>
    <w:rsid w:val="00AD4E65"/>
    <w:rsid w:val="00AF23D8"/>
    <w:rsid w:val="00B015BA"/>
    <w:rsid w:val="00B22193"/>
    <w:rsid w:val="00B23A52"/>
    <w:rsid w:val="00B25E5E"/>
    <w:rsid w:val="00B26D40"/>
    <w:rsid w:val="00B2749E"/>
    <w:rsid w:val="00B30C67"/>
    <w:rsid w:val="00B346DA"/>
    <w:rsid w:val="00B41352"/>
    <w:rsid w:val="00B4227A"/>
    <w:rsid w:val="00B561FB"/>
    <w:rsid w:val="00B83B26"/>
    <w:rsid w:val="00B85C89"/>
    <w:rsid w:val="00B85E49"/>
    <w:rsid w:val="00BA6EA7"/>
    <w:rsid w:val="00BA7072"/>
    <w:rsid w:val="00BA70C0"/>
    <w:rsid w:val="00BB1530"/>
    <w:rsid w:val="00BB6C27"/>
    <w:rsid w:val="00BB7750"/>
    <w:rsid w:val="00BC0429"/>
    <w:rsid w:val="00BC0B0A"/>
    <w:rsid w:val="00BC625B"/>
    <w:rsid w:val="00BD1118"/>
    <w:rsid w:val="00BD39FF"/>
    <w:rsid w:val="00BE4759"/>
    <w:rsid w:val="00BE7B4F"/>
    <w:rsid w:val="00C02EE5"/>
    <w:rsid w:val="00C06860"/>
    <w:rsid w:val="00C07E83"/>
    <w:rsid w:val="00C272C8"/>
    <w:rsid w:val="00C357CD"/>
    <w:rsid w:val="00C555DA"/>
    <w:rsid w:val="00C562DF"/>
    <w:rsid w:val="00C57400"/>
    <w:rsid w:val="00C66B3B"/>
    <w:rsid w:val="00C708D2"/>
    <w:rsid w:val="00C724F9"/>
    <w:rsid w:val="00C7269D"/>
    <w:rsid w:val="00C74BF8"/>
    <w:rsid w:val="00C80F03"/>
    <w:rsid w:val="00C858D4"/>
    <w:rsid w:val="00C94B17"/>
    <w:rsid w:val="00C94BD9"/>
    <w:rsid w:val="00CA2A26"/>
    <w:rsid w:val="00CB028D"/>
    <w:rsid w:val="00CB3864"/>
    <w:rsid w:val="00CB663E"/>
    <w:rsid w:val="00CC23C6"/>
    <w:rsid w:val="00CC24D0"/>
    <w:rsid w:val="00CC3C4F"/>
    <w:rsid w:val="00CD144E"/>
    <w:rsid w:val="00CE20DD"/>
    <w:rsid w:val="00CE5CCF"/>
    <w:rsid w:val="00CF6634"/>
    <w:rsid w:val="00D060C3"/>
    <w:rsid w:val="00D06FA3"/>
    <w:rsid w:val="00D13A77"/>
    <w:rsid w:val="00D168C9"/>
    <w:rsid w:val="00D21257"/>
    <w:rsid w:val="00D222FF"/>
    <w:rsid w:val="00D332F7"/>
    <w:rsid w:val="00D37281"/>
    <w:rsid w:val="00D43A3F"/>
    <w:rsid w:val="00D46759"/>
    <w:rsid w:val="00D60D2F"/>
    <w:rsid w:val="00D617FD"/>
    <w:rsid w:val="00D6588C"/>
    <w:rsid w:val="00D716E4"/>
    <w:rsid w:val="00D72A15"/>
    <w:rsid w:val="00D76889"/>
    <w:rsid w:val="00D81CED"/>
    <w:rsid w:val="00D83C72"/>
    <w:rsid w:val="00D86368"/>
    <w:rsid w:val="00D9033E"/>
    <w:rsid w:val="00D96A79"/>
    <w:rsid w:val="00D97B4B"/>
    <w:rsid w:val="00DB2CA9"/>
    <w:rsid w:val="00DB4B6D"/>
    <w:rsid w:val="00DC1C95"/>
    <w:rsid w:val="00DC6ADA"/>
    <w:rsid w:val="00DC6C8D"/>
    <w:rsid w:val="00DC74D4"/>
    <w:rsid w:val="00DD1DF9"/>
    <w:rsid w:val="00DD519A"/>
    <w:rsid w:val="00DE3CAC"/>
    <w:rsid w:val="00DE4482"/>
    <w:rsid w:val="00DE4A01"/>
    <w:rsid w:val="00DE6673"/>
    <w:rsid w:val="00DF0393"/>
    <w:rsid w:val="00E038F5"/>
    <w:rsid w:val="00E1065B"/>
    <w:rsid w:val="00E10B33"/>
    <w:rsid w:val="00E15E3A"/>
    <w:rsid w:val="00E173BD"/>
    <w:rsid w:val="00E17536"/>
    <w:rsid w:val="00E20EA3"/>
    <w:rsid w:val="00E23951"/>
    <w:rsid w:val="00E25440"/>
    <w:rsid w:val="00E2672F"/>
    <w:rsid w:val="00E27E34"/>
    <w:rsid w:val="00E41359"/>
    <w:rsid w:val="00E41C05"/>
    <w:rsid w:val="00E52924"/>
    <w:rsid w:val="00E5529A"/>
    <w:rsid w:val="00E612BA"/>
    <w:rsid w:val="00E63A8A"/>
    <w:rsid w:val="00E67FA2"/>
    <w:rsid w:val="00E73677"/>
    <w:rsid w:val="00E77467"/>
    <w:rsid w:val="00E84A34"/>
    <w:rsid w:val="00E93B19"/>
    <w:rsid w:val="00E947D8"/>
    <w:rsid w:val="00E960F1"/>
    <w:rsid w:val="00E97FD6"/>
    <w:rsid w:val="00EA5532"/>
    <w:rsid w:val="00EA600D"/>
    <w:rsid w:val="00EB1723"/>
    <w:rsid w:val="00EB1EF6"/>
    <w:rsid w:val="00EB3B1A"/>
    <w:rsid w:val="00EC1807"/>
    <w:rsid w:val="00EC2CF0"/>
    <w:rsid w:val="00EC434F"/>
    <w:rsid w:val="00ED0770"/>
    <w:rsid w:val="00ED413D"/>
    <w:rsid w:val="00ED4322"/>
    <w:rsid w:val="00ED4375"/>
    <w:rsid w:val="00EE4123"/>
    <w:rsid w:val="00EE43F2"/>
    <w:rsid w:val="00EF3D9C"/>
    <w:rsid w:val="00EF7CB5"/>
    <w:rsid w:val="00F146E3"/>
    <w:rsid w:val="00F2239E"/>
    <w:rsid w:val="00F24F2F"/>
    <w:rsid w:val="00F36D51"/>
    <w:rsid w:val="00F42788"/>
    <w:rsid w:val="00F47A07"/>
    <w:rsid w:val="00F47D8F"/>
    <w:rsid w:val="00F51423"/>
    <w:rsid w:val="00F53FCE"/>
    <w:rsid w:val="00F60169"/>
    <w:rsid w:val="00F60D67"/>
    <w:rsid w:val="00F72674"/>
    <w:rsid w:val="00F74638"/>
    <w:rsid w:val="00F76750"/>
    <w:rsid w:val="00F82876"/>
    <w:rsid w:val="00F86834"/>
    <w:rsid w:val="00F91F7E"/>
    <w:rsid w:val="00F95B33"/>
    <w:rsid w:val="00F96E1E"/>
    <w:rsid w:val="00F96F0A"/>
    <w:rsid w:val="00FA50B5"/>
    <w:rsid w:val="00FB1633"/>
    <w:rsid w:val="00FC072A"/>
    <w:rsid w:val="00FD17E3"/>
    <w:rsid w:val="00FD4259"/>
    <w:rsid w:val="00FE053F"/>
    <w:rsid w:val="00FF0258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2128"/>
  <w15:chartTrackingRefBased/>
  <w15:docId w15:val="{C9B23AE9-F303-4407-A159-B2784F48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C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6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genomics/gender/en/index1.html" TargetMode="External"/><Relationship Id="rId5" Type="http://schemas.openxmlformats.org/officeDocument/2006/relationships/hyperlink" Target="https://www.devex.com/news/sponsored/opinion-creating-a-more-equal-post-covid-19-world-for-people-who-menstruate-9731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4606</TotalTime>
  <Pages>11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Potter</dc:creator>
  <cp:keywords/>
  <dc:description/>
  <cp:lastModifiedBy>Grace Potter</cp:lastModifiedBy>
  <cp:revision>496</cp:revision>
  <dcterms:created xsi:type="dcterms:W3CDTF">2020-10-08T16:23:00Z</dcterms:created>
  <dcterms:modified xsi:type="dcterms:W3CDTF">2020-10-29T12:22:00Z</dcterms:modified>
</cp:coreProperties>
</file>